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4" w:type="dxa"/>
        <w:tblInd w:w="108" w:type="dxa"/>
        <w:tblLook w:val="0000" w:firstRow="0" w:lastRow="0" w:firstColumn="0" w:lastColumn="0" w:noHBand="0" w:noVBand="0"/>
      </w:tblPr>
      <w:tblGrid>
        <w:gridCol w:w="4793"/>
        <w:gridCol w:w="4721"/>
      </w:tblGrid>
      <w:tr w:rsidR="001D04A2" w:rsidTr="005111B0">
        <w:trPr>
          <w:trHeight w:val="873"/>
        </w:trPr>
        <w:tc>
          <w:tcPr>
            <w:tcW w:w="4793" w:type="dxa"/>
          </w:tcPr>
          <w:p w:rsidR="001D04A2" w:rsidRDefault="001D04A2" w:rsidP="001D04A2">
            <w:pPr>
              <w:ind w:right="225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721" w:type="dxa"/>
          </w:tcPr>
          <w:p w:rsidR="001D04A2" w:rsidRDefault="005111B0" w:rsidP="001D04A2">
            <w:pPr>
              <w:ind w:right="225"/>
              <w:jc w:val="righ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Приложение №1</w:t>
            </w:r>
          </w:p>
          <w:p w:rsidR="001D04A2" w:rsidRDefault="001D04A2" w:rsidP="00F726B9">
            <w:pPr>
              <w:tabs>
                <w:tab w:val="left" w:pos="0"/>
              </w:tabs>
              <w:ind w:right="225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:rsidR="00920510" w:rsidRDefault="00707AD6" w:rsidP="004B020A">
      <w:pPr>
        <w:tabs>
          <w:tab w:val="left" w:pos="0"/>
        </w:tabs>
        <w:spacing w:before="120" w:after="120"/>
        <w:ind w:firstLine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</w:t>
      </w:r>
    </w:p>
    <w:p w:rsidR="00707AD6" w:rsidRDefault="00707AD6">
      <w:pPr>
        <w:tabs>
          <w:tab w:val="left" w:pos="0"/>
        </w:tabs>
        <w:ind w:firstLine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ТЕХНИЧЕСКОЕ ЗАДАНИЕ</w:t>
      </w:r>
    </w:p>
    <w:p w:rsidR="00707AD6" w:rsidRDefault="00707AD6" w:rsidP="008D14C2">
      <w:pPr>
        <w:pStyle w:val="af2"/>
        <w:spacing w:before="120"/>
        <w:ind w:left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на </w:t>
      </w:r>
      <w:r w:rsidR="00C432F0">
        <w:rPr>
          <w:rFonts w:ascii="Verdana" w:hAnsi="Verdana"/>
          <w:b/>
          <w:sz w:val="22"/>
          <w:szCs w:val="22"/>
        </w:rPr>
        <w:t xml:space="preserve">выполнение работ по </w:t>
      </w:r>
      <w:r>
        <w:rPr>
          <w:rFonts w:ascii="Verdana" w:hAnsi="Verdana"/>
          <w:b/>
          <w:sz w:val="22"/>
          <w:szCs w:val="22"/>
        </w:rPr>
        <w:t>реконструкци</w:t>
      </w:r>
      <w:r w:rsidR="00C432F0">
        <w:rPr>
          <w:rFonts w:ascii="Verdana" w:hAnsi="Verdana"/>
          <w:b/>
          <w:sz w:val="22"/>
          <w:szCs w:val="22"/>
        </w:rPr>
        <w:t>и</w:t>
      </w:r>
      <w:r>
        <w:rPr>
          <w:rFonts w:ascii="Verdana" w:hAnsi="Verdana"/>
          <w:b/>
          <w:sz w:val="22"/>
          <w:szCs w:val="22"/>
        </w:rPr>
        <w:t xml:space="preserve"> и дальнейш</w:t>
      </w:r>
      <w:r w:rsidR="00C432F0">
        <w:rPr>
          <w:rFonts w:ascii="Verdana" w:hAnsi="Verdana"/>
          <w:b/>
          <w:sz w:val="22"/>
          <w:szCs w:val="22"/>
        </w:rPr>
        <w:t xml:space="preserve">ей </w:t>
      </w:r>
      <w:r>
        <w:rPr>
          <w:rFonts w:ascii="Verdana" w:hAnsi="Verdana"/>
          <w:b/>
          <w:sz w:val="22"/>
          <w:szCs w:val="22"/>
        </w:rPr>
        <w:t>модернизаци</w:t>
      </w:r>
      <w:r w:rsidR="00C432F0">
        <w:rPr>
          <w:rFonts w:ascii="Verdana" w:hAnsi="Verdana"/>
          <w:b/>
          <w:sz w:val="22"/>
          <w:szCs w:val="22"/>
        </w:rPr>
        <w:t>и</w:t>
      </w:r>
      <w:r>
        <w:rPr>
          <w:rFonts w:ascii="Verdana" w:hAnsi="Verdana"/>
          <w:b/>
          <w:sz w:val="22"/>
          <w:szCs w:val="22"/>
        </w:rPr>
        <w:t xml:space="preserve"> охранно-пожарной сигнализации зданий и помещений </w:t>
      </w:r>
      <w:r w:rsidR="00654FF8">
        <w:rPr>
          <w:rFonts w:ascii="Verdana" w:hAnsi="Verdana"/>
          <w:b/>
          <w:sz w:val="22"/>
          <w:szCs w:val="22"/>
        </w:rPr>
        <w:t>ШГРЭС</w:t>
      </w:r>
    </w:p>
    <w:p w:rsidR="00707AD6" w:rsidRDefault="00707AD6">
      <w:pPr>
        <w:tabs>
          <w:tab w:val="left" w:pos="0"/>
          <w:tab w:val="center" w:pos="4677"/>
          <w:tab w:val="right" w:pos="9355"/>
        </w:tabs>
        <w:ind w:firstLine="567"/>
        <w:jc w:val="both"/>
        <w:rPr>
          <w:rFonts w:ascii="Verdana" w:hAnsi="Verdana"/>
          <w:b/>
          <w:sz w:val="22"/>
          <w:szCs w:val="22"/>
        </w:rPr>
      </w:pPr>
    </w:p>
    <w:p w:rsidR="00707AD6" w:rsidRDefault="00707AD6">
      <w:pPr>
        <w:tabs>
          <w:tab w:val="left" w:pos="0"/>
          <w:tab w:val="left" w:pos="709"/>
          <w:tab w:val="center" w:pos="4677"/>
          <w:tab w:val="right" w:pos="9355"/>
        </w:tabs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1. Наименование предприятия: </w:t>
      </w:r>
    </w:p>
    <w:p w:rsidR="00707AD6" w:rsidRDefault="00707AD6">
      <w:pPr>
        <w:tabs>
          <w:tab w:val="left" w:pos="0"/>
          <w:tab w:val="left" w:pos="709"/>
          <w:tab w:val="center" w:pos="4677"/>
          <w:tab w:val="right" w:pos="9355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Филиал «Шатурская ГРЭС» ОАО «Э.ОН Россия».</w:t>
      </w:r>
    </w:p>
    <w:p w:rsidR="00707AD6" w:rsidRDefault="00707AD6" w:rsidP="00AC41AB">
      <w:pPr>
        <w:tabs>
          <w:tab w:val="left" w:pos="0"/>
          <w:tab w:val="left" w:pos="709"/>
          <w:tab w:val="center" w:pos="4677"/>
          <w:tab w:val="right" w:pos="9355"/>
        </w:tabs>
        <w:spacing w:before="10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2.Наименование оборудования, место производства работ: </w:t>
      </w:r>
    </w:p>
    <w:p w:rsidR="00707AD6" w:rsidRDefault="00992376">
      <w:pPr>
        <w:pStyle w:val="1b"/>
        <w:widowControl w:val="0"/>
        <w:shd w:val="clear" w:color="auto" w:fill="FFFFFF"/>
        <w:tabs>
          <w:tab w:val="left" w:pos="0"/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Система о</w:t>
      </w:r>
      <w:r w:rsidR="00707AD6">
        <w:rPr>
          <w:rFonts w:ascii="Verdana" w:eastAsia="Calibri" w:hAnsi="Verdana"/>
          <w:sz w:val="22"/>
          <w:szCs w:val="22"/>
          <w:lang w:val="ru-RU"/>
        </w:rPr>
        <w:t>хранно-пожарн</w:t>
      </w:r>
      <w:r>
        <w:rPr>
          <w:rFonts w:ascii="Verdana" w:eastAsia="Calibri" w:hAnsi="Verdana"/>
          <w:sz w:val="22"/>
          <w:szCs w:val="22"/>
          <w:lang w:val="ru-RU"/>
        </w:rPr>
        <w:t>ой</w:t>
      </w:r>
      <w:r w:rsidR="00707AD6">
        <w:rPr>
          <w:rFonts w:ascii="Verdana" w:eastAsia="Calibri" w:hAnsi="Verdana"/>
          <w:sz w:val="22"/>
          <w:szCs w:val="22"/>
          <w:lang w:val="ru-RU"/>
        </w:rPr>
        <w:t xml:space="preserve"> сигнализаци</w:t>
      </w:r>
      <w:r>
        <w:rPr>
          <w:rFonts w:ascii="Verdana" w:eastAsia="Calibri" w:hAnsi="Verdana"/>
          <w:sz w:val="22"/>
          <w:szCs w:val="22"/>
          <w:lang w:val="ru-RU"/>
        </w:rPr>
        <w:t>и</w:t>
      </w:r>
      <w:r w:rsidR="00C432F0">
        <w:rPr>
          <w:rFonts w:ascii="Verdana" w:eastAsia="Calibri" w:hAnsi="Verdana"/>
          <w:sz w:val="22"/>
          <w:szCs w:val="22"/>
          <w:lang w:val="ru-RU"/>
        </w:rPr>
        <w:t xml:space="preserve"> (ОПС), помещения в соответствии с Приложением 1 к настоящему Техническому заданию.</w:t>
      </w:r>
    </w:p>
    <w:p w:rsidR="00707AD6" w:rsidRDefault="00707AD6">
      <w:pPr>
        <w:tabs>
          <w:tab w:val="left" w:pos="0"/>
          <w:tab w:val="left" w:pos="709"/>
        </w:tabs>
        <w:ind w:firstLine="567"/>
        <w:jc w:val="both"/>
        <w:rPr>
          <w:rFonts w:ascii="Verdana" w:eastAsia="Calibri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Сети магистральных кабелей связи ВОЛС</w:t>
      </w:r>
      <w:r>
        <w:rPr>
          <w:rFonts w:ascii="Verdana" w:eastAsia="Calibri" w:hAnsi="Verdana"/>
          <w:sz w:val="22"/>
          <w:szCs w:val="22"/>
        </w:rPr>
        <w:t xml:space="preserve"> комплексной системы безопасности филиала «Шатурская ГРЭС».</w:t>
      </w:r>
    </w:p>
    <w:p w:rsidR="00707AD6" w:rsidRDefault="00707AD6" w:rsidP="00DD10A0">
      <w:pPr>
        <w:tabs>
          <w:tab w:val="left" w:pos="0"/>
          <w:tab w:val="left" w:pos="709"/>
        </w:tabs>
        <w:spacing w:before="10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3. Основание для производства работ: 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Годовая производственная программа по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ТПиР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действующего производства филиала «Шатурской</w:t>
      </w:r>
      <w:r w:rsidR="00DE0EE4">
        <w:rPr>
          <w:rFonts w:ascii="Verdana" w:eastAsia="Calibri" w:hAnsi="Verdana"/>
          <w:sz w:val="22"/>
          <w:szCs w:val="22"/>
          <w:lang w:val="ru-RU"/>
        </w:rPr>
        <w:t xml:space="preserve"> ГРЭС» ОАО «Э.ОН Россия» на 2014</w:t>
      </w:r>
      <w:r>
        <w:rPr>
          <w:rFonts w:ascii="Verdana" w:eastAsia="Calibri" w:hAnsi="Verdana"/>
          <w:sz w:val="22"/>
          <w:szCs w:val="22"/>
          <w:lang w:val="ru-RU"/>
        </w:rPr>
        <w:t xml:space="preserve"> г.;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Федеральный закон №256-ФЗ от 27.07.2011 г. «О безопасности объектов ТЭК»;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Приказы ОАО РАО «ЕЭС России» от 01.07.1998 г. № 120, п. 1.9; от 22.02.2007 г. № 108, приложение 2.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охранно-пожарной сигнализацией. НПБ 110-03, приложение таблицы 1 п. 9, 3 п. 38.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Предписание ГУ МЧС России по Московской области №243-78/1/1-50 от 21.12.2011 г.</w:t>
      </w:r>
    </w:p>
    <w:p w:rsidR="00707AD6" w:rsidRDefault="00707AD6" w:rsidP="00DD10A0">
      <w:pPr>
        <w:tabs>
          <w:tab w:val="left" w:pos="0"/>
          <w:tab w:val="left" w:pos="709"/>
        </w:tabs>
        <w:spacing w:before="100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4. Цель проведения работ:</w:t>
      </w:r>
      <w:r>
        <w:rPr>
          <w:rFonts w:ascii="Verdana" w:hAnsi="Verdana"/>
          <w:sz w:val="22"/>
          <w:szCs w:val="22"/>
        </w:rPr>
        <w:t xml:space="preserve"> 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Расширение системы охранно-пожарной сигнализации на вновь оснащаемые здания, сооружения и помещения филиала «Шатурская ГРЭС» с целью включения их в единую систему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общестанционной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, комплексной системы безопасности филиала «Шатурская ГРЭС» ОАО «Э.ОН Россия».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Развитие кабельной сети ВОЛС для повышения надёжности и увеличения зоны охвата средствами охранно-пожарной сигнализации существующих объектов филиала «Шатурской ГРЭС».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Своевременное обнаружение проникновения в охраняемые помещения и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709"/>
          <w:tab w:val="left" w:pos="993"/>
        </w:tabs>
        <w:ind w:left="0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здания, начальной стадии пожара, оповещения персонала, находящегося в соответствующих зданиях, и передачи тревожных сигналов на центральный пульт подразделения МЧС.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Создание (в конечном итоге) комплексной системы охранно-пожарной сигнализации, обеспечивающей сохранение жизни и здоровья работников, </w:t>
      </w:r>
      <w:r>
        <w:rPr>
          <w:rFonts w:ascii="Verdana" w:eastAsia="Calibri" w:hAnsi="Verdana"/>
          <w:sz w:val="22"/>
          <w:szCs w:val="22"/>
          <w:lang w:val="ru-RU"/>
        </w:rPr>
        <w:lastRenderedPageBreak/>
        <w:t>имущества и материальных ценностей филиала «Шатурская ГРЭС» и минимизацию возможного материального ущерба.</w:t>
      </w:r>
    </w:p>
    <w:p w:rsidR="00707AD6" w:rsidRDefault="00707AD6">
      <w:pPr>
        <w:tabs>
          <w:tab w:val="left" w:pos="0"/>
          <w:tab w:val="left" w:pos="993"/>
        </w:tabs>
        <w:spacing w:before="1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 Содержание работ: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 рамках выполнения работ по расширению и модернизации системы автоматической охранно-пожарной сигнализации зданий, сооружений и помещений филиала «Шатурская ГРЭС» ОАО «Э.ОН Россия» и интеграции в единую комплексную систему безопасности филиала «Шатурская ГРЭС» настоящего ТЗ Подрядчик обязан:</w:t>
      </w:r>
    </w:p>
    <w:p w:rsidR="00707AD6" w:rsidRDefault="00707AD6">
      <w:pPr>
        <w:tabs>
          <w:tab w:val="left" w:pos="993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5.1.</w:t>
      </w:r>
      <w:r>
        <w:rPr>
          <w:rFonts w:ascii="Verdana" w:hAnsi="Verdana"/>
          <w:sz w:val="22"/>
          <w:szCs w:val="22"/>
        </w:rPr>
        <w:t xml:space="preserve"> Посетить объект производства работ на этапе проведения закупочных процедур с целью наиболее объективной оценки объёмов работы и её стоимости. Перечень зданий и помещений, оснащаемых охранно-пожарной сигнализацией, представлен в Приложении</w:t>
      </w:r>
      <w:r w:rsidR="00361DB4">
        <w:rPr>
          <w:rFonts w:ascii="Verdana" w:hAnsi="Verdana"/>
          <w:sz w:val="22"/>
          <w:szCs w:val="22"/>
        </w:rPr>
        <w:t xml:space="preserve"> 1</w:t>
      </w:r>
      <w:r>
        <w:rPr>
          <w:rFonts w:ascii="Verdana" w:hAnsi="Verdana"/>
          <w:sz w:val="22"/>
          <w:szCs w:val="22"/>
        </w:rPr>
        <w:t xml:space="preserve"> к настоящему Техническому заданию. По итогам посещения составить акт о технических решениях и используемом оборудовании с последующим предоставлением акта Заказчику.</w:t>
      </w:r>
    </w:p>
    <w:p w:rsidR="00707AD6" w:rsidRPr="005609D0" w:rsidRDefault="00707AD6">
      <w:pPr>
        <w:tabs>
          <w:tab w:val="left" w:pos="993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5.2. </w:t>
      </w:r>
      <w:r>
        <w:rPr>
          <w:rFonts w:ascii="Verdana" w:hAnsi="Verdana"/>
          <w:sz w:val="22"/>
          <w:szCs w:val="22"/>
        </w:rPr>
        <w:t xml:space="preserve">На этапе подачи технико-коммерческого предложения предоставить Заказчику </w:t>
      </w:r>
      <w:r w:rsidR="00266A42" w:rsidRPr="00266A42">
        <w:rPr>
          <w:rFonts w:ascii="Verdana" w:hAnsi="Verdana"/>
          <w:sz w:val="22"/>
          <w:szCs w:val="22"/>
        </w:rPr>
        <w:t>комплект сметной документации</w:t>
      </w:r>
      <w:r w:rsidR="00905D12">
        <w:rPr>
          <w:rFonts w:ascii="Verdana" w:hAnsi="Verdana"/>
          <w:sz w:val="22"/>
          <w:szCs w:val="22"/>
        </w:rPr>
        <w:t xml:space="preserve">, </w:t>
      </w:r>
      <w:r w:rsidR="003A0856">
        <w:rPr>
          <w:rFonts w:ascii="Verdana" w:hAnsi="Verdana"/>
          <w:sz w:val="22"/>
          <w:szCs w:val="22"/>
        </w:rPr>
        <w:t>выполне</w:t>
      </w:r>
      <w:r w:rsidR="00905D12">
        <w:rPr>
          <w:rFonts w:ascii="Verdana" w:hAnsi="Verdana"/>
          <w:sz w:val="22"/>
          <w:szCs w:val="22"/>
        </w:rPr>
        <w:t>нн</w:t>
      </w:r>
      <w:r w:rsidR="00266A42">
        <w:rPr>
          <w:rFonts w:ascii="Verdana" w:hAnsi="Verdana"/>
          <w:sz w:val="22"/>
          <w:szCs w:val="22"/>
        </w:rPr>
        <w:t>ый</w:t>
      </w:r>
      <w:r w:rsidR="00905D12">
        <w:rPr>
          <w:rFonts w:ascii="Verdana" w:hAnsi="Verdana"/>
          <w:sz w:val="22"/>
          <w:szCs w:val="22"/>
        </w:rPr>
        <w:t xml:space="preserve"> по СНБ-2001</w:t>
      </w:r>
      <w:r w:rsidR="000F54D1">
        <w:rPr>
          <w:rFonts w:ascii="Verdana" w:hAnsi="Verdana"/>
          <w:sz w:val="22"/>
          <w:szCs w:val="22"/>
        </w:rPr>
        <w:t xml:space="preserve"> </w:t>
      </w:r>
      <w:r w:rsidR="00266A42" w:rsidRPr="00266A42">
        <w:rPr>
          <w:rFonts w:ascii="Verdana" w:hAnsi="Verdana"/>
          <w:sz w:val="22"/>
          <w:szCs w:val="22"/>
        </w:rPr>
        <w:t xml:space="preserve">(ФЕР, </w:t>
      </w:r>
      <w:proofErr w:type="spellStart"/>
      <w:r w:rsidR="00266A42" w:rsidRPr="00266A42">
        <w:rPr>
          <w:rFonts w:ascii="Verdana" w:hAnsi="Verdana"/>
          <w:sz w:val="22"/>
          <w:szCs w:val="22"/>
        </w:rPr>
        <w:t>ФЕРр</w:t>
      </w:r>
      <w:proofErr w:type="spellEnd"/>
      <w:r w:rsidR="00266A42" w:rsidRPr="00266A42">
        <w:rPr>
          <w:rFonts w:ascii="Verdana" w:hAnsi="Verdana"/>
          <w:sz w:val="22"/>
          <w:szCs w:val="22"/>
        </w:rPr>
        <w:t xml:space="preserve">, </w:t>
      </w:r>
      <w:proofErr w:type="spellStart"/>
      <w:r w:rsidR="00266A42" w:rsidRPr="00266A42">
        <w:rPr>
          <w:rFonts w:ascii="Verdana" w:hAnsi="Verdana"/>
          <w:sz w:val="22"/>
          <w:szCs w:val="22"/>
        </w:rPr>
        <w:t>ФЕРм</w:t>
      </w:r>
      <w:proofErr w:type="spellEnd"/>
      <w:r w:rsidR="00266A42" w:rsidRPr="00266A42">
        <w:rPr>
          <w:rFonts w:ascii="Verdana" w:hAnsi="Verdana"/>
          <w:sz w:val="22"/>
          <w:szCs w:val="22"/>
        </w:rPr>
        <w:t xml:space="preserve">, </w:t>
      </w:r>
      <w:proofErr w:type="spellStart"/>
      <w:r w:rsidR="00266A42" w:rsidRPr="00266A42">
        <w:rPr>
          <w:rFonts w:ascii="Verdana" w:hAnsi="Verdana"/>
          <w:sz w:val="22"/>
          <w:szCs w:val="22"/>
        </w:rPr>
        <w:t>ФЕРп</w:t>
      </w:r>
      <w:proofErr w:type="spellEnd"/>
      <w:r w:rsidR="00266A42" w:rsidRPr="00266A42">
        <w:rPr>
          <w:rFonts w:ascii="Verdana" w:hAnsi="Verdana"/>
          <w:sz w:val="22"/>
          <w:szCs w:val="22"/>
        </w:rPr>
        <w:t xml:space="preserve">, ИЕР, </w:t>
      </w:r>
      <w:proofErr w:type="spellStart"/>
      <w:r w:rsidR="00266A42" w:rsidRPr="00266A42">
        <w:rPr>
          <w:rFonts w:ascii="Verdana" w:hAnsi="Verdana"/>
          <w:sz w:val="22"/>
          <w:szCs w:val="22"/>
        </w:rPr>
        <w:t>ИЕРр</w:t>
      </w:r>
      <w:proofErr w:type="spellEnd"/>
      <w:r w:rsidR="00266A42" w:rsidRPr="00266A42">
        <w:rPr>
          <w:rFonts w:ascii="Verdana" w:hAnsi="Verdana"/>
          <w:sz w:val="22"/>
          <w:szCs w:val="22"/>
        </w:rPr>
        <w:t>)</w:t>
      </w:r>
      <w:r w:rsidR="00266A42">
        <w:rPr>
          <w:rFonts w:ascii="Verdana" w:hAnsi="Verdana"/>
          <w:sz w:val="22"/>
          <w:szCs w:val="22"/>
        </w:rPr>
        <w:t xml:space="preserve"> </w:t>
      </w:r>
      <w:r w:rsidR="000F54D1">
        <w:rPr>
          <w:rFonts w:ascii="Verdana" w:hAnsi="Verdana"/>
          <w:sz w:val="22"/>
          <w:szCs w:val="22"/>
        </w:rPr>
        <w:t xml:space="preserve">с </w:t>
      </w:r>
      <w:r w:rsidR="00266A42">
        <w:rPr>
          <w:rFonts w:ascii="Verdana" w:hAnsi="Verdana"/>
          <w:sz w:val="22"/>
          <w:szCs w:val="22"/>
        </w:rPr>
        <w:t xml:space="preserve">указанием </w:t>
      </w:r>
      <w:r w:rsidR="00266A42" w:rsidRPr="00266A42">
        <w:rPr>
          <w:rFonts w:ascii="Verdana" w:hAnsi="Verdana"/>
          <w:sz w:val="22"/>
          <w:szCs w:val="22"/>
        </w:rPr>
        <w:t>индексов (СМР, материалы, оплата труда, эксплуатация машин и механизмов)</w:t>
      </w:r>
      <w:r w:rsidR="000F54D1">
        <w:rPr>
          <w:rFonts w:ascii="Verdana" w:hAnsi="Verdana"/>
          <w:sz w:val="22"/>
          <w:szCs w:val="22"/>
        </w:rPr>
        <w:t>.</w:t>
      </w:r>
      <w:r w:rsidR="00AB56B3" w:rsidRPr="00AB56B3">
        <w:rPr>
          <w:rFonts w:ascii="Verdana" w:hAnsi="Verdana"/>
          <w:spacing w:val="-4"/>
          <w:sz w:val="22"/>
          <w:szCs w:val="22"/>
          <w:lang w:eastAsia="ar-SA" w:bidi="ar-SA"/>
        </w:rPr>
        <w:t xml:space="preserve"> </w:t>
      </w:r>
      <w:r w:rsidR="000F54D1" w:rsidRPr="000F54D1">
        <w:rPr>
          <w:rFonts w:ascii="Verdana" w:hAnsi="Verdana"/>
          <w:sz w:val="22"/>
          <w:szCs w:val="22"/>
        </w:rPr>
        <w:t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</w:t>
      </w:r>
      <w:r w:rsidR="000F54D1">
        <w:rPr>
          <w:rFonts w:ascii="Verdana" w:hAnsi="Verdana"/>
          <w:sz w:val="22"/>
          <w:szCs w:val="22"/>
        </w:rPr>
        <w:t>.</w:t>
      </w:r>
      <w:r w:rsidR="000F54D1">
        <w:rPr>
          <w:rFonts w:ascii="Verdana" w:hAnsi="Verdana"/>
          <w:spacing w:val="-4"/>
          <w:sz w:val="22"/>
          <w:szCs w:val="22"/>
          <w:lang w:eastAsia="ar-SA" w:bidi="ar-SA"/>
        </w:rPr>
        <w:t xml:space="preserve"> </w:t>
      </w:r>
      <w:r w:rsidR="000F54D1" w:rsidRPr="000F54D1">
        <w:rPr>
          <w:rFonts w:ascii="Verdana" w:hAnsi="Verdana"/>
          <w:sz w:val="22"/>
          <w:szCs w:val="22"/>
        </w:rPr>
        <w:t>Сметная документация должна быть представлена в электронном виде в одном из форматов: .</w:t>
      </w:r>
      <w:proofErr w:type="spellStart"/>
      <w:r w:rsidR="000F54D1" w:rsidRPr="000F54D1">
        <w:rPr>
          <w:rFonts w:ascii="Verdana" w:hAnsi="Verdana"/>
          <w:sz w:val="22"/>
          <w:szCs w:val="22"/>
        </w:rPr>
        <w:t>xls</w:t>
      </w:r>
      <w:proofErr w:type="spellEnd"/>
      <w:r w:rsidR="000F54D1" w:rsidRPr="000F54D1">
        <w:rPr>
          <w:rFonts w:ascii="Verdana" w:hAnsi="Verdana"/>
          <w:sz w:val="22"/>
          <w:szCs w:val="22"/>
        </w:rPr>
        <w:t xml:space="preserve">, </w:t>
      </w:r>
      <w:proofErr w:type="spellStart"/>
      <w:r w:rsidR="000F54D1" w:rsidRPr="000F54D1">
        <w:rPr>
          <w:rFonts w:ascii="Verdana" w:hAnsi="Verdana"/>
          <w:sz w:val="22"/>
          <w:szCs w:val="22"/>
        </w:rPr>
        <w:t>xlsx</w:t>
      </w:r>
      <w:proofErr w:type="spellEnd"/>
      <w:r w:rsidR="000F54D1" w:rsidRPr="000F54D1">
        <w:rPr>
          <w:rFonts w:ascii="Verdana" w:hAnsi="Verdana"/>
          <w:sz w:val="22"/>
          <w:szCs w:val="22"/>
        </w:rPr>
        <w:t xml:space="preserve">, </w:t>
      </w:r>
      <w:proofErr w:type="spellStart"/>
      <w:r w:rsidR="000F54D1" w:rsidRPr="000F54D1">
        <w:rPr>
          <w:rFonts w:ascii="Verdana" w:hAnsi="Verdana"/>
          <w:sz w:val="22"/>
          <w:szCs w:val="22"/>
        </w:rPr>
        <w:t>gsf</w:t>
      </w:r>
      <w:proofErr w:type="spellEnd"/>
      <w:r w:rsidR="000F54D1" w:rsidRPr="000F54D1">
        <w:rPr>
          <w:rFonts w:ascii="Verdana" w:hAnsi="Verdana"/>
          <w:sz w:val="22"/>
          <w:szCs w:val="22"/>
        </w:rPr>
        <w:t>, .</w:t>
      </w:r>
      <w:proofErr w:type="spellStart"/>
      <w:r w:rsidR="000F54D1" w:rsidRPr="000F54D1">
        <w:rPr>
          <w:rFonts w:ascii="Verdana" w:hAnsi="Verdana"/>
          <w:sz w:val="22"/>
          <w:szCs w:val="22"/>
        </w:rPr>
        <w:t>xml</w:t>
      </w:r>
      <w:proofErr w:type="spellEnd"/>
      <w:r w:rsidR="000F54D1" w:rsidRPr="000F54D1">
        <w:rPr>
          <w:rFonts w:ascii="Verdana" w:hAnsi="Verdana"/>
          <w:sz w:val="22"/>
          <w:szCs w:val="22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</w:t>
      </w:r>
      <w:r>
        <w:rPr>
          <w:rFonts w:ascii="Verdana" w:hAnsi="Verdana"/>
          <w:sz w:val="22"/>
          <w:szCs w:val="22"/>
        </w:rPr>
        <w:t>.</w:t>
      </w:r>
      <w:bookmarkStart w:id="0" w:name="OLE_LINK1"/>
    </w:p>
    <w:p w:rsidR="00707AD6" w:rsidRDefault="006D5BD2" w:rsidP="006D5BD2">
      <w:pPr>
        <w:spacing w:line="200" w:lineRule="atLeast"/>
        <w:ind w:firstLine="567"/>
        <w:jc w:val="both"/>
        <w:rPr>
          <w:rFonts w:ascii="Verdana" w:eastAsia="Calibri" w:hAnsi="Verdana"/>
          <w:spacing w:val="-4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5.3</w:t>
      </w:r>
      <w:r w:rsidR="00D42636" w:rsidRPr="00D42636">
        <w:rPr>
          <w:rFonts w:ascii="Verdana" w:hAnsi="Verdana"/>
          <w:b/>
          <w:sz w:val="22"/>
          <w:szCs w:val="22"/>
        </w:rPr>
        <w:t xml:space="preserve">. </w:t>
      </w:r>
      <w:r w:rsidR="00707AD6">
        <w:rPr>
          <w:rFonts w:ascii="Verdana" w:hAnsi="Verdana"/>
          <w:spacing w:val="-4"/>
          <w:sz w:val="22"/>
          <w:szCs w:val="22"/>
        </w:rPr>
        <w:t xml:space="preserve">Провести анализ проектной документации, предоставленной Заказчиком, по оснащению </w:t>
      </w:r>
      <w:r w:rsidR="00707AD6">
        <w:rPr>
          <w:rFonts w:ascii="Verdana" w:eastAsia="Calibri" w:hAnsi="Verdana"/>
          <w:sz w:val="22"/>
          <w:szCs w:val="22"/>
        </w:rPr>
        <w:t xml:space="preserve">зданий, сооружений и помещений </w:t>
      </w:r>
      <w:r w:rsidR="00707AD6">
        <w:rPr>
          <w:rFonts w:ascii="Verdana" w:eastAsia="Calibri" w:hAnsi="Verdana"/>
          <w:spacing w:val="-4"/>
          <w:sz w:val="22"/>
          <w:szCs w:val="22"/>
        </w:rPr>
        <w:t>филиала «Шатурская ГРЭС» ОАО «Э.ОН Россия» охранно-пожарной сигнализацией и выдать замечания и предложения в виде акта.</w:t>
      </w:r>
    </w:p>
    <w:p w:rsidR="00707AD6" w:rsidRPr="003C7B5B" w:rsidRDefault="00707AD6" w:rsidP="003C7B5B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3C7B5B">
        <w:rPr>
          <w:rFonts w:ascii="Verdana" w:hAnsi="Verdana"/>
          <w:sz w:val="22"/>
          <w:szCs w:val="22"/>
          <w:lang w:val="ru-RU"/>
        </w:rPr>
        <w:t>Провести анализ маршрутов прокладки ВОЛС, а также осмотр кабель</w:t>
      </w:r>
      <w:r w:rsidR="00D90360">
        <w:rPr>
          <w:rFonts w:ascii="Verdana" w:hAnsi="Verdana"/>
          <w:sz w:val="22"/>
          <w:szCs w:val="22"/>
          <w:lang w:val="ru-RU"/>
        </w:rPr>
        <w:t>ных</w:t>
      </w:r>
      <w:r w:rsidRPr="003C7B5B">
        <w:rPr>
          <w:rFonts w:ascii="Verdana" w:hAnsi="Verdana"/>
          <w:sz w:val="22"/>
          <w:szCs w:val="22"/>
          <w:lang w:val="ru-RU"/>
        </w:rPr>
        <w:t xml:space="preserve"> каналов, эстакад и т.п. для прокладки ВОЛС на участках подлежащих оснащению охранно-пожарной сигнализацией зданий, сооружений и помещений.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По результатам проведённого анализа представить технико-коммерческое предложение, учитывающее весь спектр необходимых работ по прокладке ВОЛС и оснащению</w:t>
      </w:r>
      <w:r>
        <w:rPr>
          <w:rFonts w:ascii="Verdana" w:hAnsi="Verdana"/>
          <w:spacing w:val="-4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зданий, сооружений и помещений охранно-пожарной сигнализацией с интеграцией в единую комплексную систему безопасности филиала «Шатурская ГРЭС».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</w:t>
      </w:r>
      <w:r w:rsidR="002D0D72">
        <w:rPr>
          <w:rFonts w:ascii="Verdana" w:hAnsi="Verdana"/>
          <w:spacing w:val="3"/>
          <w:sz w:val="22"/>
          <w:szCs w:val="22"/>
          <w:lang w:val="ru-RU"/>
        </w:rPr>
        <w:t xml:space="preserve">сетевые </w:t>
      </w:r>
      <w:r w:rsidR="006E5DCC">
        <w:rPr>
          <w:rFonts w:ascii="Verdana" w:hAnsi="Verdana"/>
          <w:spacing w:val="3"/>
          <w:sz w:val="22"/>
          <w:szCs w:val="22"/>
          <w:lang w:val="ru-RU"/>
        </w:rPr>
        <w:t>график</w:t>
      </w:r>
      <w:r w:rsidR="002D0D72">
        <w:rPr>
          <w:rFonts w:ascii="Verdana" w:hAnsi="Verdana"/>
          <w:spacing w:val="3"/>
          <w:sz w:val="22"/>
          <w:szCs w:val="22"/>
          <w:lang w:val="ru-RU"/>
        </w:rPr>
        <w:t>и</w:t>
      </w:r>
      <w:r w:rsidR="006E5DCC">
        <w:rPr>
          <w:rFonts w:ascii="Verdana" w:hAnsi="Verdana"/>
          <w:spacing w:val="3"/>
          <w:sz w:val="22"/>
          <w:szCs w:val="22"/>
          <w:lang w:val="ru-RU"/>
        </w:rPr>
        <w:t xml:space="preserve"> выполнения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работ, согласовать их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Поставить всё необходимое оборудование и материалы согласно 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 xml:space="preserve">проектной </w:t>
      </w:r>
      <w:r>
        <w:rPr>
          <w:rFonts w:ascii="Verdana" w:hAnsi="Verdana"/>
          <w:spacing w:val="3"/>
          <w:sz w:val="22"/>
          <w:szCs w:val="22"/>
          <w:lang w:val="ru-RU"/>
        </w:rPr>
        <w:t>спецификаци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и</w:t>
      </w:r>
      <w:r>
        <w:rPr>
          <w:rFonts w:ascii="Verdana" w:hAnsi="Verdana"/>
          <w:spacing w:val="3"/>
          <w:sz w:val="22"/>
          <w:szCs w:val="22"/>
          <w:lang w:val="ru-RU"/>
        </w:rPr>
        <w:t>, согласованно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й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с Заказчиком.</w:t>
      </w:r>
      <w:r>
        <w:rPr>
          <w:rFonts w:ascii="Verdana" w:eastAsia="Calibri" w:hAnsi="Verdana"/>
          <w:sz w:val="22"/>
          <w:szCs w:val="22"/>
          <w:lang w:val="ru-RU"/>
        </w:rPr>
        <w:t xml:space="preserve"> Поставка всего оборудования и материалов осуществляется силами Подрядчика.</w:t>
      </w:r>
      <w:r w:rsidR="00AC71A5" w:rsidRPr="00AC71A5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AC71A5" w:rsidRPr="003711C4">
        <w:rPr>
          <w:rFonts w:ascii="Verdana" w:eastAsia="Calibri" w:hAnsi="Verdana"/>
          <w:sz w:val="22"/>
          <w:szCs w:val="22"/>
          <w:lang w:val="ru-RU"/>
        </w:rPr>
        <w:t>Ведомость материалов и оборудования</w:t>
      </w:r>
      <w:r w:rsidR="00AC71A5">
        <w:rPr>
          <w:rFonts w:ascii="Verdana" w:eastAsia="Calibri" w:hAnsi="Verdana"/>
          <w:sz w:val="22"/>
          <w:szCs w:val="22"/>
          <w:lang w:val="ru-RU"/>
        </w:rPr>
        <w:t xml:space="preserve"> представлена в Приложении 2</w:t>
      </w:r>
      <w:r w:rsidR="00AC71A5" w:rsidRPr="003711C4">
        <w:rPr>
          <w:rFonts w:ascii="Verdana" w:hAnsi="Verdana"/>
          <w:sz w:val="22"/>
          <w:szCs w:val="22"/>
          <w:lang w:val="ru-RU"/>
        </w:rPr>
        <w:t xml:space="preserve"> к настоящему Техническому заданию</w:t>
      </w:r>
      <w:r w:rsidR="00AC71A5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Выполнить монтажные работы в соответствии с проектом</w:t>
      </w:r>
      <w:r w:rsidR="00056112">
        <w:rPr>
          <w:rFonts w:ascii="Verdana" w:hAnsi="Verdana"/>
          <w:spacing w:val="3"/>
          <w:sz w:val="22"/>
          <w:szCs w:val="22"/>
          <w:lang w:val="ru-RU"/>
        </w:rPr>
        <w:t xml:space="preserve"> МСА.45-17-2012-ОПС «Реконструкция и дальнейшая модернизация охранно-пожарной сигнализации зданий и помещений филиала «Шатурская ГРЭС» ОАО «Э.ОН Россия», разработанным ООО «МЕТТЭМ-</w:t>
      </w:r>
      <w:proofErr w:type="spellStart"/>
      <w:r w:rsidR="00056112">
        <w:rPr>
          <w:rFonts w:ascii="Verdana" w:hAnsi="Verdana"/>
          <w:spacing w:val="3"/>
          <w:sz w:val="22"/>
          <w:szCs w:val="22"/>
          <w:lang w:val="ru-RU"/>
        </w:rPr>
        <w:t>Спецавтоматика</w:t>
      </w:r>
      <w:proofErr w:type="spellEnd"/>
      <w:r w:rsidR="00056112">
        <w:rPr>
          <w:rFonts w:ascii="Verdana" w:hAnsi="Verdana"/>
          <w:spacing w:val="3"/>
          <w:sz w:val="22"/>
          <w:szCs w:val="22"/>
          <w:lang w:val="ru-RU"/>
        </w:rPr>
        <w:t>»,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и графиком производства работ.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color w:val="000000"/>
          <w:spacing w:val="3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lastRenderedPageBreak/>
        <w:t>При необходимости, выполнить демонтаж оборудования в зданиях, где проводится модернизация ОПС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, а также вывезти и утилизировать мусор,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 образовавш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ий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ся в ходе выполнения работ</w:t>
      </w: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>. Демонтированное оборудование передать Заказчику.</w:t>
      </w:r>
    </w:p>
    <w:p w:rsidR="00707AD6" w:rsidRDefault="00707AD6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b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 xml:space="preserve">В том числе </w:t>
      </w:r>
      <w:r w:rsidR="00DD716F">
        <w:rPr>
          <w:rFonts w:ascii="Verdana" w:eastAsia="Calibri" w:hAnsi="Verdana"/>
          <w:b/>
          <w:sz w:val="22"/>
          <w:szCs w:val="22"/>
          <w:lang w:val="ru-RU"/>
        </w:rPr>
        <w:t>Подрядчик</w:t>
      </w:r>
      <w:r>
        <w:rPr>
          <w:rFonts w:ascii="Verdana" w:eastAsia="Calibri" w:hAnsi="Verdana"/>
          <w:b/>
          <w:sz w:val="22"/>
          <w:szCs w:val="22"/>
          <w:lang w:val="ru-RU"/>
        </w:rPr>
        <w:t xml:space="preserve"> выполняет работы по монтажу и прокладке линий ВОЛС:</w:t>
      </w:r>
    </w:p>
    <w:p w:rsidR="00707AD6" w:rsidRDefault="00707AD6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r>
        <w:rPr>
          <w:rFonts w:ascii="Verdana" w:hAnsi="Verdana"/>
          <w:spacing w:val="-4"/>
          <w:sz w:val="22"/>
          <w:szCs w:val="22"/>
          <w:lang w:val="ru-RU"/>
        </w:rPr>
        <w:t>Кабель оптический ИКСЛН-М4П А16-2,5 (</w:t>
      </w:r>
      <w:proofErr w:type="spellStart"/>
      <w:r>
        <w:rPr>
          <w:rFonts w:ascii="Verdana" w:hAnsi="Verdana"/>
          <w:spacing w:val="-4"/>
          <w:sz w:val="22"/>
          <w:szCs w:val="22"/>
          <w:lang w:val="ru-RU"/>
        </w:rPr>
        <w:t>одномодовый</w:t>
      </w:r>
      <w:proofErr w:type="spellEnd"/>
      <w:r>
        <w:rPr>
          <w:rFonts w:ascii="Verdana" w:hAnsi="Verdana"/>
          <w:spacing w:val="-4"/>
          <w:sz w:val="22"/>
          <w:szCs w:val="22"/>
          <w:lang w:val="ru-RU"/>
        </w:rPr>
        <w:t>) на участке вагонное депо — очистные сооружения;</w:t>
      </w:r>
    </w:p>
    <w:p w:rsidR="00707AD6" w:rsidRDefault="00707AD6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Кабель оптический ИКСЛН-М4П А16-2,5 (</w:t>
      </w:r>
      <w:proofErr w:type="spellStart"/>
      <w:r>
        <w:rPr>
          <w:rFonts w:ascii="Verdana" w:hAnsi="Verdana"/>
          <w:sz w:val="22"/>
          <w:szCs w:val="22"/>
          <w:lang w:val="ru-RU"/>
        </w:rPr>
        <w:t>одномодовый</w:t>
      </w:r>
      <w:proofErr w:type="spellEnd"/>
      <w:r>
        <w:rPr>
          <w:rFonts w:ascii="Verdana" w:hAnsi="Verdana"/>
          <w:sz w:val="22"/>
          <w:szCs w:val="22"/>
          <w:lang w:val="ru-RU"/>
        </w:rPr>
        <w:t>) на участке вагонное депо – ДКС;</w:t>
      </w:r>
    </w:p>
    <w:p w:rsidR="00707AD6" w:rsidRPr="005609D0" w:rsidRDefault="003A4559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r>
        <w:rPr>
          <w:rFonts w:ascii="Verdana" w:hAnsi="Verdana"/>
          <w:spacing w:val="-4"/>
          <w:sz w:val="22"/>
          <w:szCs w:val="22"/>
          <w:lang w:val="ru-RU"/>
        </w:rPr>
        <w:t xml:space="preserve">Кабель </w:t>
      </w:r>
      <w:r>
        <w:rPr>
          <w:rFonts w:ascii="Verdana" w:hAnsi="Verdana"/>
          <w:spacing w:val="-4"/>
          <w:sz w:val="22"/>
          <w:szCs w:val="22"/>
        </w:rPr>
        <w:t>F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>TP-</w:t>
      </w:r>
      <w:r>
        <w:rPr>
          <w:rFonts w:ascii="Verdana" w:hAnsi="Verdana"/>
          <w:spacing w:val="-4"/>
          <w:sz w:val="22"/>
          <w:szCs w:val="22"/>
          <w:lang w:val="ru-RU"/>
        </w:rPr>
        <w:t>6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 xml:space="preserve">e </w:t>
      </w:r>
      <w:r w:rsidRPr="003A4559">
        <w:rPr>
          <w:rFonts w:ascii="Verdana" w:hAnsi="Verdana"/>
          <w:spacing w:val="-4"/>
          <w:sz w:val="22"/>
          <w:szCs w:val="22"/>
          <w:lang w:val="ru-RU"/>
        </w:rPr>
        <w:t xml:space="preserve"> </w:t>
      </w:r>
      <w:r>
        <w:rPr>
          <w:rFonts w:ascii="Verdana" w:hAnsi="Verdana"/>
          <w:spacing w:val="-4"/>
          <w:sz w:val="22"/>
          <w:szCs w:val="22"/>
          <w:lang w:val="ru-RU"/>
        </w:rPr>
        <w:t xml:space="preserve">экранированный 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>на участке помещение мастеров котельного отделения ЦЦР —  гл. корпус.</w:t>
      </w:r>
    </w:p>
    <w:p w:rsidR="00707AD6" w:rsidRDefault="00707AD6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Для размещения линий ВОЛС и коммутации оборудования предусмотреть:</w:t>
      </w:r>
    </w:p>
    <w:p w:rsidR="00707AD6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Телекоммуникационные шкафы шириной 19 дюймов в антивандальном исполнении запираемые на замок</w:t>
      </w:r>
      <w:r w:rsidR="00774F4B">
        <w:rPr>
          <w:rFonts w:ascii="Verdana" w:hAnsi="Verdana"/>
          <w:sz w:val="22"/>
          <w:szCs w:val="22"/>
          <w:lang w:val="ru-RU"/>
        </w:rPr>
        <w:t xml:space="preserve"> тип</w:t>
      </w:r>
      <w:r w:rsidR="003A4559">
        <w:rPr>
          <w:rFonts w:ascii="Verdana" w:hAnsi="Verdana"/>
          <w:sz w:val="22"/>
          <w:szCs w:val="22"/>
          <w:lang w:val="ru-RU"/>
        </w:rPr>
        <w:t xml:space="preserve"> ШТА-600*800*</w:t>
      </w:r>
      <w:r w:rsidR="00774F4B">
        <w:rPr>
          <w:rFonts w:ascii="Verdana" w:hAnsi="Verdana"/>
          <w:sz w:val="22"/>
          <w:szCs w:val="22"/>
          <w:lang w:val="ru-RU"/>
        </w:rPr>
        <w:t>1</w:t>
      </w:r>
      <w:r w:rsidR="00774F4B" w:rsidRPr="00774F4B">
        <w:rPr>
          <w:rFonts w:ascii="Verdana" w:hAnsi="Verdana"/>
          <w:sz w:val="22"/>
          <w:szCs w:val="22"/>
          <w:lang w:val="ru-RU"/>
        </w:rPr>
        <w:t>5</w:t>
      </w:r>
      <w:r w:rsidR="00774F4B">
        <w:rPr>
          <w:rFonts w:ascii="Verdana" w:hAnsi="Verdana"/>
          <w:sz w:val="22"/>
          <w:szCs w:val="22"/>
        </w:rPr>
        <w:t>U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707AD6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Сетевые коммутаторы </w:t>
      </w:r>
      <w:r w:rsidR="0038781A" w:rsidRPr="0038781A">
        <w:rPr>
          <w:rFonts w:ascii="Verdana" w:hAnsi="Verdana"/>
          <w:sz w:val="22"/>
          <w:szCs w:val="22"/>
          <w:lang w:val="ru-RU"/>
        </w:rPr>
        <w:t>CISCO WS-2960</w:t>
      </w:r>
      <w:r w:rsidR="0038781A" w:rsidRPr="0038781A">
        <w:rPr>
          <w:rFonts w:ascii="Verdana" w:hAnsi="Verdana"/>
          <w:sz w:val="22"/>
          <w:szCs w:val="22"/>
        </w:rPr>
        <w:t>S</w:t>
      </w:r>
      <w:r w:rsidR="00774F4B">
        <w:rPr>
          <w:rFonts w:ascii="Verdana" w:hAnsi="Verdana"/>
          <w:sz w:val="22"/>
          <w:szCs w:val="22"/>
          <w:lang w:val="ru-RU"/>
        </w:rPr>
        <w:t>-</w:t>
      </w:r>
      <w:r w:rsidR="00774F4B" w:rsidRPr="005A7193">
        <w:rPr>
          <w:rFonts w:ascii="Verdana" w:hAnsi="Verdana"/>
          <w:sz w:val="22"/>
          <w:szCs w:val="22"/>
          <w:lang w:val="ru-RU"/>
        </w:rPr>
        <w:t>24</w:t>
      </w:r>
      <w:r w:rsidR="0038781A" w:rsidRPr="0038781A">
        <w:rPr>
          <w:rFonts w:ascii="Verdana" w:hAnsi="Verdana"/>
          <w:sz w:val="22"/>
          <w:szCs w:val="22"/>
          <w:lang w:val="ru-RU"/>
        </w:rPr>
        <w:t>T</w:t>
      </w:r>
      <w:r w:rsidR="0038781A" w:rsidRPr="0038781A">
        <w:rPr>
          <w:rFonts w:ascii="Verdana" w:hAnsi="Verdana"/>
          <w:sz w:val="22"/>
          <w:szCs w:val="22"/>
        </w:rPr>
        <w:t>S</w:t>
      </w:r>
      <w:r w:rsidR="00774F4B">
        <w:rPr>
          <w:rFonts w:ascii="Verdana" w:hAnsi="Verdana"/>
          <w:sz w:val="22"/>
          <w:szCs w:val="22"/>
          <w:lang w:val="ru-RU"/>
        </w:rPr>
        <w:t>-</w:t>
      </w:r>
      <w:r w:rsidR="00774F4B">
        <w:rPr>
          <w:rFonts w:ascii="Verdana" w:hAnsi="Verdana"/>
          <w:sz w:val="22"/>
          <w:szCs w:val="22"/>
        </w:rPr>
        <w:t>L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707AD6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proofErr w:type="spellStart"/>
      <w:r>
        <w:rPr>
          <w:rFonts w:ascii="Verdana" w:hAnsi="Verdana"/>
          <w:sz w:val="22"/>
          <w:szCs w:val="22"/>
          <w:lang w:val="ru-RU"/>
        </w:rPr>
        <w:t>Медиаконвертор</w:t>
      </w:r>
      <w:proofErr w:type="spellEnd"/>
      <w:r>
        <w:rPr>
          <w:rFonts w:ascii="Verdana" w:hAnsi="Verdana"/>
          <w:sz w:val="22"/>
          <w:szCs w:val="22"/>
        </w:rPr>
        <w:t xml:space="preserve"> Cisco GLC-LH-SM Gigabit Ethernet SFP LC-connector 1000 BASE-LX\LH transceiver.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Сетевая инфо-структура должна быть выполнена на оборудовании фирмы «CISCO».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Все контроллеры</w:t>
      </w:r>
      <w:r w:rsidR="005A7193" w:rsidRP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«Болид»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должны быть смонтированы в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отдельн</w:t>
      </w:r>
      <w:r w:rsidR="002931C0">
        <w:rPr>
          <w:rFonts w:ascii="Verdana" w:hAnsi="Verdana"/>
          <w:spacing w:val="3"/>
          <w:sz w:val="22"/>
          <w:szCs w:val="22"/>
          <w:lang w:val="ru-RU"/>
        </w:rPr>
        <w:t>ых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вандало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-защищённых металлических шкафах на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din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>-рейках, запираемых на ключ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с системой охран</w:t>
      </w:r>
      <w:r w:rsidR="005E2F85">
        <w:rPr>
          <w:rFonts w:ascii="Verdana" w:hAnsi="Verdana"/>
          <w:spacing w:val="3"/>
          <w:sz w:val="22"/>
          <w:szCs w:val="22"/>
          <w:lang w:val="ru-RU"/>
        </w:rPr>
        <w:t>н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ой сигнализации шкафа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Всё оборудование подключается по I категории эл. питания</w:t>
      </w:r>
      <w:r w:rsidR="00F52367">
        <w:rPr>
          <w:rFonts w:ascii="Verdana" w:hAnsi="Verdana"/>
          <w:spacing w:val="3"/>
          <w:sz w:val="22"/>
          <w:szCs w:val="22"/>
          <w:lang w:val="ru-RU"/>
        </w:rPr>
        <w:t>. Подрядчик обеспечивает монтаж цепей питания до точек подключения. Точки подключения необходимо согласовать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Компьютеры и сетевое оборудование должно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запитываться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через ИБП</w:t>
      </w:r>
      <w:r w:rsidR="00E30EAB">
        <w:rPr>
          <w:rFonts w:ascii="Verdana" w:hAnsi="Verdana"/>
          <w:spacing w:val="3"/>
          <w:sz w:val="22"/>
          <w:szCs w:val="22"/>
          <w:lang w:val="ru-RU"/>
        </w:rPr>
        <w:t>,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запас батареи должен быть рассчитан на бесперебойную работу не менее 1 часа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C043C" w:rsidRDefault="007C043C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7C043C">
        <w:rPr>
          <w:rFonts w:ascii="Verdana" w:hAnsi="Verdana"/>
          <w:spacing w:val="3"/>
          <w:sz w:val="22"/>
          <w:szCs w:val="22"/>
          <w:lang w:val="ru-RU"/>
        </w:rPr>
        <w:t xml:space="preserve">Закупка </w:t>
      </w:r>
      <w:r>
        <w:rPr>
          <w:rFonts w:ascii="Verdana" w:hAnsi="Verdana"/>
          <w:spacing w:val="3"/>
          <w:sz w:val="22"/>
          <w:szCs w:val="22"/>
          <w:lang w:val="ru-RU"/>
        </w:rPr>
        <w:t>разъемов</w:t>
      </w:r>
      <w:r w:rsidRPr="007C043C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0E6802">
        <w:rPr>
          <w:rFonts w:ascii="Verdana" w:hAnsi="Verdana"/>
          <w:spacing w:val="3"/>
          <w:sz w:val="22"/>
          <w:szCs w:val="22"/>
          <w:lang w:val="ru-RU"/>
        </w:rPr>
        <w:t xml:space="preserve">для оптических кроссов, а также оптических </w:t>
      </w:r>
      <w:proofErr w:type="spellStart"/>
      <w:r w:rsidR="000E6802">
        <w:rPr>
          <w:rFonts w:ascii="Verdana" w:hAnsi="Verdana"/>
          <w:spacing w:val="3"/>
          <w:sz w:val="22"/>
          <w:szCs w:val="22"/>
          <w:lang w:val="ru-RU"/>
        </w:rPr>
        <w:t>патч</w:t>
      </w:r>
      <w:proofErr w:type="spellEnd"/>
      <w:r w:rsidR="000E6802">
        <w:rPr>
          <w:rFonts w:ascii="Verdana" w:hAnsi="Verdana"/>
          <w:spacing w:val="3"/>
          <w:sz w:val="22"/>
          <w:szCs w:val="22"/>
          <w:lang w:val="ru-RU"/>
        </w:rPr>
        <w:t xml:space="preserve">-кордов </w:t>
      </w:r>
      <w:r w:rsidRPr="007C043C">
        <w:rPr>
          <w:rFonts w:ascii="Verdana" w:hAnsi="Verdana"/>
          <w:spacing w:val="3"/>
          <w:sz w:val="22"/>
          <w:szCs w:val="22"/>
          <w:lang w:val="ru-RU"/>
        </w:rPr>
        <w:t xml:space="preserve">производится только после письменного согласования </w:t>
      </w:r>
      <w:r>
        <w:rPr>
          <w:rFonts w:ascii="Verdana" w:hAnsi="Verdana"/>
          <w:spacing w:val="3"/>
          <w:sz w:val="22"/>
          <w:szCs w:val="22"/>
          <w:lang w:val="ru-RU"/>
        </w:rPr>
        <w:t>тип</w:t>
      </w:r>
      <w:r w:rsidR="000E6802">
        <w:rPr>
          <w:rFonts w:ascii="Verdana" w:hAnsi="Verdana"/>
          <w:spacing w:val="3"/>
          <w:sz w:val="22"/>
          <w:szCs w:val="22"/>
          <w:lang w:val="ru-RU"/>
        </w:rPr>
        <w:t>ов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разъем</w:t>
      </w:r>
      <w:r w:rsidR="000E6802">
        <w:rPr>
          <w:rFonts w:ascii="Verdana" w:hAnsi="Verdana"/>
          <w:spacing w:val="3"/>
          <w:sz w:val="22"/>
          <w:szCs w:val="22"/>
          <w:lang w:val="ru-RU"/>
        </w:rPr>
        <w:t>ов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Pr="007C043C">
        <w:rPr>
          <w:rFonts w:ascii="Verdana" w:hAnsi="Verdana"/>
          <w:spacing w:val="3"/>
          <w:sz w:val="22"/>
          <w:szCs w:val="22"/>
          <w:lang w:val="ru-RU"/>
        </w:rPr>
        <w:t>с Заказчиком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 xml:space="preserve"> (стандарт для оптических кроссов </w:t>
      </w:r>
      <w:r w:rsidR="00F10C3F">
        <w:rPr>
          <w:rFonts w:ascii="Verdana" w:hAnsi="Verdana"/>
          <w:spacing w:val="3"/>
          <w:sz w:val="22"/>
          <w:szCs w:val="22"/>
        </w:rPr>
        <w:t>SC</w:t>
      </w:r>
      <w:r w:rsidR="00F10C3F" w:rsidRPr="00F10C3F">
        <w:rPr>
          <w:rFonts w:ascii="Verdana" w:hAnsi="Verdana"/>
          <w:spacing w:val="3"/>
          <w:sz w:val="22"/>
          <w:szCs w:val="22"/>
          <w:lang w:val="ru-RU"/>
        </w:rPr>
        <w:t>)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color w:val="000000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Интегрировать смонтированное оборудование в </w:t>
      </w:r>
      <w:r w:rsidR="002D705A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общую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комплексную систему охранно</w:t>
      </w:r>
      <w:r w:rsidR="004E78BA">
        <w:rPr>
          <w:rFonts w:ascii="Verdana" w:eastAsia="Calibri" w:hAnsi="Verdana"/>
          <w:color w:val="000000"/>
          <w:sz w:val="22"/>
          <w:szCs w:val="22"/>
          <w:lang w:val="ru-RU"/>
        </w:rPr>
        <w:t>-пожарной сигнализации станции.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В главном корпусе устанавливается система речевого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оповещения,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интегрируемая с СКПС, в зданиях, оснащаемых охранно-пожарной сигнализацией, - приборы речевого оповещения.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При монтаже систем ОС и ПС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фирмы «Болид». Если нет возможности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, то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необходимо устанавливать через адресный расширитель</w:t>
      </w:r>
      <w:r w:rsidR="00F10C3F" w:rsidRPr="00F10C3F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F12957">
        <w:rPr>
          <w:rFonts w:ascii="Verdana" w:hAnsi="Verdana"/>
          <w:spacing w:val="3"/>
          <w:sz w:val="22"/>
          <w:szCs w:val="22"/>
          <w:lang w:val="ru-RU"/>
        </w:rPr>
        <w:t>(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по согласованию с Заказчиком)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Все системы ОС и ПС монтируются независимо друг от друга с интеграцией по верхнему уровню.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Поставляемое оборудование ОПС должно быть фирмы «Болид».</w:t>
      </w:r>
    </w:p>
    <w:p w:rsidR="00707AD6" w:rsidRDefault="00707AD6">
      <w:pPr>
        <w:pStyle w:val="1b"/>
        <w:widowControl w:val="0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При монтаже ОС и ПС, если в зданиях существуют системы вентиляции, контроля доступа, то необходимо соединить их и написать сценарии взаимодействия с данными системами.</w:t>
      </w:r>
    </w:p>
    <w:p w:rsidR="00C7562A" w:rsidRDefault="00C7562A">
      <w:pPr>
        <w:pStyle w:val="1b"/>
        <w:widowControl w:val="0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При установке охранно-пожарной сигнализации </w:t>
      </w:r>
      <w:r w:rsidR="00D257A0">
        <w:rPr>
          <w:rFonts w:ascii="Verdana" w:hAnsi="Verdana"/>
          <w:spacing w:val="3"/>
          <w:sz w:val="22"/>
          <w:szCs w:val="22"/>
          <w:lang w:val="ru-RU"/>
        </w:rPr>
        <w:t>на</w:t>
      </w: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 удалённых объектах использовать радио канал (здание переездног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о поста по ул. </w:t>
      </w:r>
      <w:proofErr w:type="gramStart"/>
      <w:r>
        <w:rPr>
          <w:rFonts w:ascii="Verdana" w:hAnsi="Verdana"/>
          <w:spacing w:val="3"/>
          <w:sz w:val="22"/>
          <w:szCs w:val="22"/>
          <w:lang w:val="ru-RU"/>
        </w:rPr>
        <w:t>Интернациональная</w:t>
      </w:r>
      <w:proofErr w:type="gramEnd"/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), в остальных местах </w:t>
      </w:r>
      <w:r>
        <w:rPr>
          <w:rFonts w:ascii="Verdana" w:hAnsi="Verdana"/>
          <w:spacing w:val="3"/>
          <w:sz w:val="22"/>
          <w:szCs w:val="22"/>
          <w:lang w:val="ru-RU"/>
        </w:rPr>
        <w:t>–</w:t>
      </w: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 ВОЛС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пуско-наладочные работы.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B645EE" w:rsidRPr="00B645EE" w:rsidRDefault="00B645EE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Провести настройку смонтированных приборов ОПС по ис</w:t>
      </w:r>
      <w:r w:rsidR="00D257A0">
        <w:rPr>
          <w:rFonts w:ascii="Verdana" w:hAnsi="Verdana"/>
          <w:color w:val="000000"/>
          <w:spacing w:val="3"/>
          <w:sz w:val="22"/>
          <w:szCs w:val="22"/>
          <w:lang w:val="ru-RU"/>
        </w:rPr>
        <w:t>ходным данным, согласованным с З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аказчиком, и включить их в базу данных </w:t>
      </w:r>
      <w:r w:rsidRPr="00B645EE">
        <w:rPr>
          <w:rFonts w:ascii="Verdana" w:eastAsia="Calibri" w:hAnsi="Verdana"/>
          <w:color w:val="000000"/>
          <w:sz w:val="22"/>
          <w:szCs w:val="22"/>
          <w:lang w:val="ru-RU"/>
        </w:rPr>
        <w:t>комплексной системы охранно-пожарной сигнализации станции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и согласовать с Заказчиком Программу и методику приемо-сдаточных испытаний </w:t>
      </w:r>
      <w:proofErr w:type="gramStart"/>
      <w:r>
        <w:rPr>
          <w:rFonts w:ascii="Verdana" w:hAnsi="Verdana"/>
          <w:spacing w:val="3"/>
          <w:sz w:val="22"/>
          <w:szCs w:val="22"/>
          <w:lang w:val="ru-RU"/>
        </w:rPr>
        <w:t>смонтированной</w:t>
      </w:r>
      <w:proofErr w:type="gramEnd"/>
      <w:r>
        <w:rPr>
          <w:rFonts w:ascii="Verdana" w:hAnsi="Verdana"/>
          <w:spacing w:val="3"/>
          <w:sz w:val="22"/>
          <w:szCs w:val="22"/>
          <w:lang w:val="ru-RU"/>
        </w:rPr>
        <w:t xml:space="preserve"> системы.</w:t>
      </w:r>
    </w:p>
    <w:p w:rsidR="0012633D" w:rsidRDefault="0012633D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приёмо-сдаточные испытания.</w:t>
      </w:r>
    </w:p>
    <w:p w:rsidR="00B47A99" w:rsidRDefault="00B47A99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47A99">
        <w:rPr>
          <w:rFonts w:ascii="Verdana" w:hAnsi="Verdana"/>
          <w:spacing w:val="3"/>
          <w:sz w:val="22"/>
          <w:szCs w:val="22"/>
          <w:lang w:val="ru-RU"/>
        </w:rPr>
        <w:t>Разработать и согласовать с Заказчиком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>программ</w:t>
      </w:r>
      <w:r>
        <w:rPr>
          <w:rFonts w:ascii="Verdana" w:hAnsi="Verdana"/>
          <w:spacing w:val="3"/>
          <w:sz w:val="22"/>
          <w:szCs w:val="22"/>
          <w:lang w:val="ru-RU"/>
        </w:rPr>
        <w:t>у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 xml:space="preserve"> опытной эксплуатации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AF57D1" w:rsidRDefault="00AF57D1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опытную эксплуатацию установок охранно-пожарной сигнализации.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 xml:space="preserve">руководства </w:t>
      </w:r>
      <w:r w:rsidR="00A750D5">
        <w:rPr>
          <w:rFonts w:ascii="Verdana" w:hAnsi="Verdana"/>
          <w:spacing w:val="3"/>
          <w:sz w:val="22"/>
          <w:szCs w:val="22"/>
          <w:lang w:val="ru-RU"/>
        </w:rPr>
        <w:t>по эксплуатации</w:t>
      </w:r>
      <w:r w:rsidR="00A750D5" w:rsidRPr="00A750D5">
        <w:rPr>
          <w:rFonts w:ascii="Verdana" w:hAnsi="Verdana"/>
          <w:spacing w:val="3"/>
          <w:sz w:val="22"/>
          <w:szCs w:val="22"/>
          <w:lang w:val="ru-RU"/>
        </w:rPr>
        <w:t xml:space="preserve">, техническому обслуживанию и ремонту </w:t>
      </w:r>
      <w:r>
        <w:rPr>
          <w:rFonts w:ascii="Verdana" w:hAnsi="Verdana"/>
          <w:spacing w:val="3"/>
          <w:sz w:val="22"/>
          <w:szCs w:val="22"/>
          <w:lang w:val="ru-RU"/>
        </w:rPr>
        <w:t>систем охранно-пожарной сигнализации и выдать их Заказчику.</w:t>
      </w:r>
    </w:p>
    <w:p w:rsidR="00707AD6" w:rsidRDefault="00CB366B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Провести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ознакомление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персонал</w:t>
      </w:r>
      <w:r>
        <w:rPr>
          <w:rFonts w:ascii="Verdana" w:hAnsi="Verdana"/>
          <w:spacing w:val="3"/>
          <w:sz w:val="22"/>
          <w:szCs w:val="22"/>
          <w:lang w:val="ru-RU"/>
        </w:rPr>
        <w:t>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Заказчика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, обслуживающего вновь смонтированное оборудование,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приёмам эксплуатации, технического обслуживания и ремонта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аппаратуры систем охранно-пожарной сигнализации.</w:t>
      </w:r>
    </w:p>
    <w:p w:rsidR="00AF616C" w:rsidRPr="00AF616C" w:rsidRDefault="00707AD6" w:rsidP="00AF616C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Подготовить и передать Заказчику полный комплект техдокументации: проект установок с внесёнными изменениями, паспорта и эксплуатационные инструкции на приборы,</w:t>
      </w:r>
      <w:r w:rsidR="00F10C3F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аппаратуру и другие элементы, входящие в состав системы, </w:t>
      </w:r>
      <w:r w:rsidR="0068727C">
        <w:rPr>
          <w:rFonts w:ascii="Verdana" w:eastAsia="Calibri" w:hAnsi="Verdana"/>
          <w:sz w:val="22"/>
          <w:szCs w:val="22"/>
          <w:lang w:val="ru-RU"/>
        </w:rPr>
        <w:t>база данных с приборов,</w:t>
      </w:r>
      <w:r w:rsidR="003C2CC9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протоколы и акты проверок отдельных элементов, ведомости дефектов и недоделок и другие материалы по </w:t>
      </w:r>
      <w:r w:rsidR="008B3B1D">
        <w:rPr>
          <w:rFonts w:ascii="Verdana" w:eastAsia="Calibri" w:hAnsi="Verdana"/>
          <w:sz w:val="22"/>
          <w:szCs w:val="22"/>
          <w:lang w:val="ru-RU"/>
        </w:rPr>
        <w:t>перечню</w:t>
      </w:r>
      <w:r>
        <w:rPr>
          <w:rFonts w:ascii="Verdana" w:eastAsia="Calibri" w:hAnsi="Verdana"/>
          <w:sz w:val="22"/>
          <w:szCs w:val="22"/>
          <w:lang w:val="ru-RU"/>
        </w:rPr>
        <w:t>, согласованному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Сдать работу приёмочной комиссии с оформлением акта </w:t>
      </w:r>
      <w:r w:rsidR="00D8633A">
        <w:rPr>
          <w:rFonts w:ascii="Verdana" w:eastAsia="Calibri" w:hAnsi="Verdana"/>
          <w:sz w:val="22"/>
          <w:szCs w:val="22"/>
          <w:lang w:val="ru-RU"/>
        </w:rPr>
        <w:t xml:space="preserve">о </w:t>
      </w:r>
      <w:r>
        <w:rPr>
          <w:rFonts w:ascii="Verdana" w:eastAsia="Calibri" w:hAnsi="Verdana"/>
          <w:sz w:val="22"/>
          <w:szCs w:val="22"/>
          <w:lang w:val="ru-RU"/>
        </w:rPr>
        <w:t>приёмк</w:t>
      </w:r>
      <w:r w:rsidR="00D8633A">
        <w:rPr>
          <w:rFonts w:ascii="Verdana" w:eastAsia="Calibri" w:hAnsi="Verdana"/>
          <w:sz w:val="22"/>
          <w:szCs w:val="22"/>
          <w:lang w:val="ru-RU"/>
        </w:rPr>
        <w:t>е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D8633A" w:rsidRPr="00D8633A">
        <w:rPr>
          <w:rFonts w:ascii="Verdana" w:eastAsia="Calibri" w:hAnsi="Verdana"/>
          <w:sz w:val="22"/>
          <w:szCs w:val="22"/>
          <w:lang w:val="ru-RU"/>
        </w:rPr>
        <w:t xml:space="preserve">системы охранно-пожарной сигнализации </w:t>
      </w:r>
      <w:r>
        <w:rPr>
          <w:rFonts w:ascii="Verdana" w:eastAsia="Calibri" w:hAnsi="Verdana"/>
          <w:sz w:val="22"/>
          <w:szCs w:val="22"/>
          <w:lang w:val="ru-RU"/>
        </w:rPr>
        <w:t>в эксплуатацию в соответствии с РД 78.145-93.</w:t>
      </w:r>
    </w:p>
    <w:p w:rsidR="00707AD6" w:rsidRPr="00D8633A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Заказчик вправе дополнять, изменять или исключать объёмы работ, определённые Техническим заданием, исходя из фактического состояния объекта при заключении договора</w:t>
      </w:r>
      <w:r w:rsidR="00D8633A">
        <w:rPr>
          <w:rFonts w:ascii="Verdana" w:eastAsia="Calibri" w:hAnsi="Verdana"/>
          <w:i/>
          <w:sz w:val="22"/>
          <w:szCs w:val="22"/>
          <w:lang w:val="ru-RU"/>
        </w:rPr>
        <w:t>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  <w:tab w:val="left" w:pos="993"/>
        </w:tabs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Требования к </w:t>
      </w:r>
      <w:r w:rsidR="002646CE">
        <w:rPr>
          <w:b/>
          <w:sz w:val="22"/>
          <w:szCs w:val="22"/>
        </w:rPr>
        <w:t>Подрядчику</w:t>
      </w:r>
      <w:r>
        <w:rPr>
          <w:b/>
          <w:sz w:val="22"/>
          <w:szCs w:val="22"/>
        </w:rPr>
        <w:t xml:space="preserve">: </w:t>
      </w:r>
    </w:p>
    <w:p w:rsidR="003956BC" w:rsidRPr="002D3F39" w:rsidRDefault="00707AD6" w:rsidP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 w:rsidRPr="002D3F39">
        <w:rPr>
          <w:rFonts w:ascii="Verdana" w:hAnsi="Verdana"/>
          <w:sz w:val="22"/>
          <w:szCs w:val="22"/>
          <w:lang w:val="ru-RU"/>
        </w:rPr>
        <w:t xml:space="preserve">Наличие у </w:t>
      </w:r>
      <w:r w:rsidRPr="002D3F39">
        <w:rPr>
          <w:rFonts w:ascii="Verdana" w:eastAsia="Calibri" w:hAnsi="Verdana"/>
          <w:sz w:val="22"/>
          <w:szCs w:val="22"/>
          <w:lang w:val="ru-RU"/>
        </w:rPr>
        <w:t>Подрядчика</w:t>
      </w:r>
      <w:r w:rsidRPr="002D3F39">
        <w:rPr>
          <w:rFonts w:ascii="Verdana" w:hAnsi="Verdana"/>
          <w:sz w:val="22"/>
          <w:szCs w:val="22"/>
          <w:lang w:val="ru-RU"/>
        </w:rPr>
        <w:t xml:space="preserve"> </w:t>
      </w:r>
      <w:r w:rsidR="00313FE4" w:rsidRPr="002D3F39">
        <w:rPr>
          <w:rFonts w:ascii="Verdana" w:hAnsi="Verdana"/>
          <w:sz w:val="22"/>
          <w:szCs w:val="22"/>
          <w:lang w:val="ru-RU"/>
        </w:rPr>
        <w:t>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п.23.6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монтаж электротехнических установок, оборудования, систем автоматики и сигнализации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>
        <w:rPr>
          <w:rFonts w:ascii="Verdana" w:hAnsi="Verdana"/>
          <w:sz w:val="22"/>
          <w:szCs w:val="22"/>
          <w:lang w:val="ru-RU"/>
        </w:rPr>
        <w:t xml:space="preserve">. 24.10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 автоматики, сигнализации и взаимосвязанных устройств</w:t>
      </w:r>
      <w:r w:rsidR="00F6375D">
        <w:rPr>
          <w:rFonts w:ascii="Verdana" w:hAnsi="Verdana"/>
          <w:sz w:val="22"/>
          <w:szCs w:val="22"/>
          <w:lang w:val="ru-RU"/>
        </w:rPr>
        <w:t>,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 w:rsidRP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 w:rsidRPr="00866B76">
        <w:rPr>
          <w:rFonts w:ascii="Verdana" w:hAnsi="Verdana"/>
          <w:sz w:val="22"/>
          <w:szCs w:val="22"/>
          <w:lang w:val="ru-RU"/>
        </w:rPr>
        <w:t>. 24.11 и 24.12</w:t>
      </w:r>
      <w:r w:rsidR="00866B76">
        <w:rPr>
          <w:rFonts w:ascii="Verdana" w:hAnsi="Verdana"/>
          <w:sz w:val="22"/>
          <w:szCs w:val="22"/>
          <w:lang w:val="ru-RU"/>
        </w:rPr>
        <w:t xml:space="preserve">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автономной и комплексной налад</w:t>
      </w:r>
      <w:r w:rsidR="00943AE9" w:rsidRPr="00866B76">
        <w:rPr>
          <w:rFonts w:ascii="Verdana" w:hAnsi="Verdana"/>
          <w:b/>
          <w:sz w:val="22"/>
          <w:szCs w:val="22"/>
          <w:lang w:val="ru-RU"/>
        </w:rPr>
        <w:t>ки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32.6 </w:t>
      </w:r>
      <w:r w:rsidRPr="00866B76">
        <w:rPr>
          <w:rFonts w:ascii="Verdana" w:hAnsi="Verdana"/>
          <w:b/>
          <w:sz w:val="22"/>
          <w:szCs w:val="22"/>
          <w:lang w:val="ru-RU"/>
        </w:rPr>
        <w:t xml:space="preserve">строительный </w:t>
      </w:r>
      <w:proofErr w:type="gramStart"/>
      <w:r w:rsidRPr="00866B76">
        <w:rPr>
          <w:rFonts w:ascii="Verdana" w:hAnsi="Verdana"/>
          <w:b/>
          <w:sz w:val="22"/>
          <w:szCs w:val="22"/>
          <w:lang w:val="ru-RU"/>
        </w:rPr>
        <w:t>контроль за</w:t>
      </w:r>
      <w:proofErr w:type="gramEnd"/>
      <w:r w:rsidRPr="00866B76">
        <w:rPr>
          <w:rFonts w:ascii="Verdana" w:hAnsi="Verdana"/>
          <w:b/>
          <w:sz w:val="22"/>
          <w:szCs w:val="22"/>
          <w:lang w:val="ru-RU"/>
        </w:rPr>
        <w:t xml:space="preserve"> работами в области пожарной безопасности</w:t>
      </w:r>
      <w:r>
        <w:rPr>
          <w:rFonts w:ascii="Verdana" w:hAnsi="Verdana"/>
          <w:sz w:val="22"/>
          <w:szCs w:val="22"/>
          <w:lang w:val="ru-RU"/>
        </w:rPr>
        <w:t>,</w:t>
      </w:r>
    </w:p>
    <w:p w:rsidR="00A72D46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4.5 </w:t>
      </w:r>
      <w:r w:rsidR="00A72D46" w:rsidRPr="00866B76">
        <w:rPr>
          <w:rFonts w:ascii="Verdana" w:hAnsi="Verdana"/>
          <w:b/>
          <w:sz w:val="22"/>
          <w:szCs w:val="22"/>
          <w:lang w:val="ru-RU"/>
        </w:rPr>
        <w:t>работы по подготовке проектов внутренних диспетчеризации, автоматизации и управления инженерными системами</w:t>
      </w:r>
      <w:r w:rsidR="00A72D46">
        <w:rPr>
          <w:rFonts w:ascii="Verdana" w:hAnsi="Verdana"/>
          <w:sz w:val="22"/>
          <w:szCs w:val="22"/>
          <w:lang w:val="ru-RU"/>
        </w:rPr>
        <w:t>,</w:t>
      </w:r>
    </w:p>
    <w:p w:rsidR="00A72D46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7.1 </w:t>
      </w:r>
      <w:r w:rsidRPr="00866B76">
        <w:rPr>
          <w:rFonts w:ascii="Verdana" w:hAnsi="Verdana"/>
          <w:b/>
          <w:sz w:val="22"/>
          <w:szCs w:val="22"/>
          <w:lang w:val="ru-RU"/>
        </w:rPr>
        <w:t>работы по разработке специальных разделов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</w:t>
      </w:r>
      <w:r w:rsidRPr="00866B76">
        <w:rPr>
          <w:rFonts w:ascii="Verdana" w:hAnsi="Verdana"/>
          <w:b/>
          <w:sz w:val="22"/>
          <w:szCs w:val="22"/>
          <w:lang w:val="ru-RU"/>
        </w:rPr>
        <w:t>проектной документации в части инженерно-технических мероприятий по гражданской обороне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EA7A4F" w:rsidRDefault="00EA7A4F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</w:p>
    <w:p w:rsidR="00EA7A4F" w:rsidRDefault="00EA7A4F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</w:p>
    <w:p w:rsidR="00A61B6F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п.10 </w:t>
      </w:r>
      <w:r w:rsidRPr="003F7DDA">
        <w:rPr>
          <w:rFonts w:ascii="Verdana" w:hAnsi="Verdana"/>
          <w:b/>
          <w:sz w:val="22"/>
          <w:szCs w:val="22"/>
          <w:lang w:val="ru-RU"/>
        </w:rPr>
        <w:t>работы по подготовке проектов мероприятий по обеспечению пожарной безопасно</w:t>
      </w:r>
      <w:r w:rsidR="00A27B8C" w:rsidRPr="003F7DDA">
        <w:rPr>
          <w:rFonts w:ascii="Verdana" w:hAnsi="Verdana"/>
          <w:b/>
          <w:sz w:val="22"/>
          <w:szCs w:val="22"/>
          <w:lang w:val="ru-RU"/>
        </w:rPr>
        <w:t>с</w:t>
      </w:r>
      <w:r w:rsidRPr="003F7DDA">
        <w:rPr>
          <w:rFonts w:ascii="Verdana" w:hAnsi="Verdana"/>
          <w:b/>
          <w:sz w:val="22"/>
          <w:szCs w:val="22"/>
          <w:lang w:val="ru-RU"/>
        </w:rPr>
        <w:t>ти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2D3F39" w:rsidRPr="002D3F39" w:rsidRDefault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65E9E">
        <w:rPr>
          <w:rFonts w:ascii="Verdana" w:eastAsia="Calibri" w:hAnsi="Verdana"/>
          <w:sz w:val="22"/>
          <w:szCs w:val="22"/>
          <w:lang w:val="ru-RU"/>
        </w:rPr>
        <w:t>Наличие лицензии МЧС РФ на производство работ по монтажу, ремонту и обслуживанию средств обеспечения охранно-пожарной безопасности зданий и сооружений</w:t>
      </w:r>
      <w:r w:rsidR="006F6D8E">
        <w:rPr>
          <w:rFonts w:ascii="Verdana" w:eastAsia="Calibri" w:hAnsi="Verdana"/>
          <w:sz w:val="22"/>
          <w:szCs w:val="22"/>
          <w:lang w:val="ru-RU"/>
        </w:rPr>
        <w:t xml:space="preserve">; </w:t>
      </w:r>
      <w:r w:rsidR="006F6D8E" w:rsidRPr="006F6D8E">
        <w:rPr>
          <w:rFonts w:ascii="Verdana" w:eastAsia="Calibri" w:hAnsi="Verdana"/>
          <w:sz w:val="22"/>
          <w:szCs w:val="22"/>
          <w:lang w:val="ru-RU"/>
        </w:rPr>
        <w:t>л</w:t>
      </w:r>
      <w:r w:rsidR="00F10C3F">
        <w:rPr>
          <w:rFonts w:ascii="Verdana" w:eastAsia="Calibri" w:hAnsi="Verdana"/>
          <w:sz w:val="22"/>
          <w:szCs w:val="22"/>
          <w:lang w:val="ru-RU"/>
        </w:rPr>
        <w:t xml:space="preserve">ицензии на работу со </w:t>
      </w:r>
      <w:proofErr w:type="gramStart"/>
      <w:r w:rsidR="00F10C3F">
        <w:rPr>
          <w:rFonts w:ascii="Verdana" w:eastAsia="Calibri" w:hAnsi="Verdana"/>
          <w:sz w:val="22"/>
          <w:szCs w:val="22"/>
          <w:lang w:val="ru-RU"/>
        </w:rPr>
        <w:t>сведениями</w:t>
      </w:r>
      <w:proofErr w:type="gramEnd"/>
      <w:r w:rsidR="006F6D8E" w:rsidRPr="006F6D8E">
        <w:rPr>
          <w:rFonts w:ascii="Verdana" w:eastAsia="Calibri" w:hAnsi="Verdana"/>
          <w:sz w:val="22"/>
          <w:szCs w:val="22"/>
          <w:lang w:val="ru-RU"/>
        </w:rPr>
        <w:t xml:space="preserve"> составляющими гос. тайну</w:t>
      </w:r>
      <w:r w:rsidRPr="00765E9E">
        <w:rPr>
          <w:rFonts w:ascii="Verdana" w:eastAsia="Calibri" w:hAnsi="Verdana"/>
          <w:sz w:val="22"/>
          <w:szCs w:val="22"/>
          <w:lang w:val="ru-RU"/>
        </w:rPr>
        <w:t>.</w:t>
      </w:r>
    </w:p>
    <w:p w:rsidR="004A06D1" w:rsidRPr="00E51B84" w:rsidRDefault="004A06D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5111B0">
        <w:rPr>
          <w:rFonts w:ascii="Verdana" w:hAnsi="Verdana"/>
          <w:bCs/>
          <w:sz w:val="22"/>
          <w:szCs w:val="22"/>
          <w:lang w:val="ru-RU"/>
        </w:rPr>
        <w:t xml:space="preserve">Желательно наличие у Подрядчика сертификата соответствия стандарту </w:t>
      </w:r>
      <w:r w:rsidRPr="004A06D1">
        <w:rPr>
          <w:rFonts w:ascii="Verdana" w:hAnsi="Verdana"/>
          <w:bCs/>
          <w:sz w:val="22"/>
          <w:szCs w:val="22"/>
        </w:rPr>
        <w:t>ISO</w:t>
      </w:r>
      <w:r w:rsidRPr="005111B0">
        <w:rPr>
          <w:rFonts w:ascii="Verdana" w:hAnsi="Verdana"/>
          <w:bCs/>
          <w:sz w:val="22"/>
          <w:szCs w:val="22"/>
          <w:lang w:val="ru-RU"/>
        </w:rPr>
        <w:t xml:space="preserve"> 9001:2011</w:t>
      </w:r>
      <w:r>
        <w:rPr>
          <w:rFonts w:ascii="Verdana" w:hAnsi="Verdana"/>
          <w:bCs/>
          <w:sz w:val="22"/>
          <w:szCs w:val="22"/>
          <w:lang w:val="ru-RU"/>
        </w:rPr>
        <w:t>.</w:t>
      </w:r>
    </w:p>
    <w:p w:rsidR="00E51B84" w:rsidRDefault="00852110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852110">
        <w:rPr>
          <w:rFonts w:ascii="Verdana" w:hAnsi="Verdana"/>
          <w:sz w:val="22"/>
          <w:szCs w:val="22"/>
          <w:lang w:val="ru-RU"/>
        </w:rPr>
        <w:t>Опыт выполнения аналогичных по характеру и объемам работ на объектах электроэнергетики не менее 3-х лет</w:t>
      </w:r>
      <w:r w:rsidR="003A3A2D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достаточного количества квалифицированного</w:t>
      </w:r>
      <w:r w:rsidR="001B21AF">
        <w:rPr>
          <w:rFonts w:ascii="Verdana" w:eastAsia="Calibri" w:hAnsi="Verdana"/>
          <w:sz w:val="22"/>
          <w:szCs w:val="22"/>
          <w:lang w:val="ru-RU"/>
        </w:rPr>
        <w:t xml:space="preserve"> и</w:t>
      </w:r>
      <w:r>
        <w:rPr>
          <w:rFonts w:ascii="Verdana" w:eastAsia="Calibri" w:hAnsi="Verdana"/>
          <w:sz w:val="22"/>
          <w:szCs w:val="22"/>
          <w:lang w:val="ru-RU"/>
        </w:rPr>
        <w:t xml:space="preserve"> аттестованного персонала для выполнения всего комплекса работ.</w:t>
      </w:r>
    </w:p>
    <w:p w:rsidR="00E0156C" w:rsidRPr="002B047D" w:rsidRDefault="000E662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Подрядчик обязан обеспечить соблюдение своим персоналом правил внутреннего распорядка </w:t>
      </w:r>
      <w:proofErr w:type="spellStart"/>
      <w:r>
        <w:rPr>
          <w:rFonts w:ascii="Verdana" w:hAnsi="Verdana"/>
          <w:sz w:val="22"/>
          <w:szCs w:val="22"/>
          <w:lang w:val="ru-RU"/>
        </w:rPr>
        <w:t>энергопредприятия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, ПТЭ, ПТБ, ППБ, 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правил </w:t>
      </w:r>
      <w:proofErr w:type="spellStart"/>
      <w:r w:rsidR="008B52CA" w:rsidRPr="008B52CA">
        <w:rPr>
          <w:rFonts w:ascii="Verdana" w:hAnsi="Verdana"/>
          <w:sz w:val="22"/>
          <w:szCs w:val="22"/>
          <w:lang w:val="ru-RU"/>
        </w:rPr>
        <w:t>Ростехнадзора</w:t>
      </w:r>
      <w:proofErr w:type="spellEnd"/>
      <w:r w:rsidR="008B52CA">
        <w:rPr>
          <w:rFonts w:ascii="Verdana" w:hAnsi="Verdana"/>
          <w:sz w:val="22"/>
          <w:szCs w:val="22"/>
          <w:lang w:val="ru-RU"/>
        </w:rPr>
        <w:t>,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в том числе для того, чтобы не допустить своими действиями нарушений </w:t>
      </w:r>
      <w:r w:rsidRPr="005111B0">
        <w:rPr>
          <w:rFonts w:ascii="Verdana" w:hAnsi="Verdana"/>
          <w:sz w:val="22"/>
          <w:szCs w:val="22"/>
          <w:lang w:val="ru-RU"/>
        </w:rPr>
        <w:t xml:space="preserve">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5111B0">
        <w:rPr>
          <w:rFonts w:ascii="Verdana" w:hAnsi="Verdana"/>
          <w:sz w:val="22"/>
          <w:szCs w:val="22"/>
          <w:lang w:val="ru-RU"/>
        </w:rPr>
        <w:t>энергопредприятия</w:t>
      </w:r>
      <w:proofErr w:type="spellEnd"/>
      <w:r w:rsidRPr="005111B0">
        <w:rPr>
          <w:rFonts w:ascii="Verdana" w:hAnsi="Verdana"/>
          <w:sz w:val="22"/>
          <w:szCs w:val="22"/>
          <w:lang w:val="ru-RU"/>
        </w:rPr>
        <w:t xml:space="preserve"> при производстве работ. При количестве персонала Подрядчика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5111B0">
        <w:rPr>
          <w:rFonts w:ascii="Verdana" w:hAnsi="Verdana"/>
          <w:sz w:val="22"/>
          <w:szCs w:val="22"/>
          <w:lang w:val="ru-RU"/>
        </w:rPr>
        <w:t>,</w:t>
      </w:r>
      <w:proofErr w:type="gramEnd"/>
      <w:r w:rsidRPr="005111B0">
        <w:rPr>
          <w:rFonts w:ascii="Verdana" w:hAnsi="Verdana"/>
          <w:sz w:val="22"/>
          <w:szCs w:val="22"/>
          <w:lang w:val="ru-RU"/>
        </w:rPr>
        <w:t xml:space="preserve"> при количестве персонала Подрядчика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Подрядчика, Заказчику представляются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</w:t>
      </w:r>
      <w:r w:rsidR="002B047D" w:rsidRPr="005111B0">
        <w:rPr>
          <w:rFonts w:ascii="Verdana" w:hAnsi="Verdana"/>
          <w:sz w:val="22"/>
          <w:szCs w:val="22"/>
          <w:lang w:val="ru-RU"/>
        </w:rPr>
        <w:t>.</w:t>
      </w:r>
    </w:p>
    <w:p w:rsid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>
        <w:rPr>
          <w:rFonts w:ascii="Verdana" w:hAnsi="Verdana"/>
          <w:sz w:val="22"/>
          <w:szCs w:val="22"/>
          <w:lang w:val="ru-RU"/>
        </w:rPr>
        <w:t>За нарушение в процессе выполнения работ требований охраны труда, техники безопасности и пожарной безопасности Подрядчик несёт финансовую ответственность, за неисполнение и нарушение которых Заказчик вправе взыскать с Подрядчика штрафы (штрафные санкции указаны в соответствующих разделах Договора «Охрана труда и безопасность при проведении работ» и «Ответственность сторон»</w:t>
      </w:r>
      <w:r>
        <w:rPr>
          <w:rFonts w:ascii="Verdana" w:hAnsi="Verdana"/>
          <w:i/>
          <w:sz w:val="22"/>
          <w:szCs w:val="22"/>
          <w:lang w:val="ru-RU"/>
        </w:rPr>
        <w:t>),</w:t>
      </w:r>
      <w:r>
        <w:rPr>
          <w:rFonts w:ascii="Verdana" w:hAnsi="Verdana"/>
          <w:sz w:val="22"/>
          <w:szCs w:val="22"/>
          <w:lang w:val="ru-RU"/>
        </w:rPr>
        <w:t xml:space="preserve"> и потребовать от Подрядчика отстранения от работ лиц, допустивших нарушения.</w:t>
      </w:r>
      <w:proofErr w:type="gramEnd"/>
    </w:p>
    <w:p w:rsidR="002B047D" w:rsidRP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Требование Заказчика об отстранении от работы лиц, допустивших указанные нарушения, подлежит безусловному и незамедлительному исполнению Подрядчиком.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Наличие у лиц, допущенных к производству работ, профессиональной подготовки, подтверждённой удостоверениями на право </w:t>
      </w:r>
      <w:r w:rsidR="00CB66DD">
        <w:rPr>
          <w:rFonts w:ascii="Verdana" w:eastAsia="Calibri" w:hAnsi="Verdana"/>
          <w:sz w:val="22"/>
          <w:szCs w:val="22"/>
          <w:lang w:val="ru-RU"/>
        </w:rPr>
        <w:t xml:space="preserve">выполнения </w:t>
      </w:r>
      <w:r>
        <w:rPr>
          <w:rFonts w:ascii="Verdana" w:eastAsia="Calibri" w:hAnsi="Verdana"/>
          <w:sz w:val="22"/>
          <w:szCs w:val="22"/>
          <w:lang w:val="ru-RU"/>
        </w:rPr>
        <w:t>работ</w:t>
      </w:r>
      <w:r w:rsidR="0093208F">
        <w:rPr>
          <w:rFonts w:ascii="Verdana" w:eastAsia="Calibri" w:hAnsi="Verdana"/>
          <w:sz w:val="22"/>
          <w:szCs w:val="22"/>
          <w:lang w:val="ru-RU"/>
        </w:rPr>
        <w:t>,</w:t>
      </w:r>
      <w:r w:rsidR="0093208F" w:rsidRPr="0093208F">
        <w:rPr>
          <w:rFonts w:ascii="Arial Unicode MS" w:eastAsia="Arial Unicode MS" w:hAnsi="Arial Unicode MS" w:cs="Arial Unicode MS"/>
          <w:color w:val="000000"/>
          <w:kern w:val="0"/>
          <w:lang w:val="ru-RU" w:eastAsia="ru-RU" w:bidi="ar-SA"/>
        </w:rPr>
        <w:t xml:space="preserve"> </w:t>
      </w:r>
      <w:r w:rsidR="0093208F" w:rsidRPr="0093208F">
        <w:rPr>
          <w:rFonts w:ascii="Verdana" w:eastAsia="Calibri" w:hAnsi="Verdana"/>
          <w:sz w:val="22"/>
          <w:szCs w:val="22"/>
          <w:lang w:val="ru-RU"/>
        </w:rPr>
        <w:t>в том числе</w:t>
      </w:r>
      <w:r w:rsidR="0093208F">
        <w:rPr>
          <w:rFonts w:ascii="Verdana" w:eastAsia="Calibri" w:hAnsi="Verdana"/>
          <w:sz w:val="22"/>
          <w:szCs w:val="22"/>
          <w:lang w:val="ru-RU"/>
        </w:rPr>
        <w:t>: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 xml:space="preserve">в электроустановках </w:t>
      </w:r>
      <w:proofErr w:type="gramStart"/>
      <w:r w:rsidRPr="0093208F">
        <w:rPr>
          <w:rFonts w:ascii="Verdana" w:eastAsia="Calibri" w:hAnsi="Verdana"/>
          <w:sz w:val="22"/>
          <w:szCs w:val="22"/>
          <w:lang w:val="ru-RU"/>
        </w:rPr>
        <w:t>до</w:t>
      </w:r>
      <w:proofErr w:type="gramEnd"/>
      <w:r w:rsidRPr="0093208F">
        <w:rPr>
          <w:rFonts w:ascii="Verdana" w:eastAsia="Calibri" w:hAnsi="Verdana"/>
          <w:sz w:val="22"/>
          <w:szCs w:val="22"/>
          <w:lang w:val="ru-RU"/>
        </w:rPr>
        <w:t xml:space="preserve"> и выше 1000В;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работ на высоте;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другие специальные виды работ</w:t>
      </w:r>
      <w:r>
        <w:rPr>
          <w:rFonts w:ascii="Verdana" w:eastAsia="Calibri" w:hAnsi="Verdana"/>
          <w:sz w:val="22"/>
          <w:szCs w:val="22"/>
          <w:lang w:val="ru-RU"/>
        </w:rPr>
        <w:t xml:space="preserve"> (</w:t>
      </w:r>
      <w:r w:rsidR="00F3326A">
        <w:rPr>
          <w:rFonts w:ascii="Verdana" w:eastAsia="Calibri" w:hAnsi="Verdana"/>
          <w:sz w:val="22"/>
          <w:szCs w:val="22"/>
          <w:lang w:val="ru-RU"/>
        </w:rPr>
        <w:t>в рамках настоящего Технического задания</w:t>
      </w:r>
      <w:r>
        <w:rPr>
          <w:rFonts w:ascii="Verdana" w:eastAsia="Calibri" w:hAnsi="Verdana"/>
          <w:sz w:val="22"/>
          <w:szCs w:val="22"/>
          <w:lang w:val="ru-RU"/>
        </w:rPr>
        <w:t>).</w:t>
      </w:r>
    </w:p>
    <w:p w:rsidR="008B4D50" w:rsidRDefault="008B4D50" w:rsidP="008B4D50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Ростехнадзор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) Российской Федерации.</w:t>
      </w:r>
    </w:p>
    <w:p w:rsidR="00707AD6" w:rsidRPr="003A3A2D" w:rsidRDefault="008B4D50" w:rsidP="003A3A2D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т.ч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</w:t>
      </w:r>
      <w:r w:rsidR="003A3A2D">
        <w:rPr>
          <w:rFonts w:ascii="Verdana" w:eastAsia="Calibri" w:hAnsi="Verdana"/>
          <w:sz w:val="22"/>
          <w:szCs w:val="22"/>
          <w:lang w:val="ru-RU"/>
        </w:rPr>
        <w:t>.</w:t>
      </w:r>
    </w:p>
    <w:p w:rsidR="007C2117" w:rsidRDefault="007C211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C2117">
        <w:rPr>
          <w:rFonts w:ascii="Verdana" w:hAnsi="Verdana"/>
          <w:sz w:val="22"/>
          <w:szCs w:val="22"/>
          <w:lang w:val="ru-RU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7C2117">
        <w:rPr>
          <w:rFonts w:ascii="Verdana" w:hAnsi="Verdana"/>
          <w:sz w:val="22"/>
          <w:szCs w:val="22"/>
          <w:lang w:val="ru-RU"/>
        </w:rPr>
        <w:t>энергопредприятии</w:t>
      </w:r>
      <w:proofErr w:type="spellEnd"/>
      <w:r w:rsidRPr="007C2117">
        <w:rPr>
          <w:rFonts w:ascii="Verdana" w:hAnsi="Verdana"/>
          <w:sz w:val="22"/>
          <w:szCs w:val="22"/>
          <w:lang w:val="ru-RU"/>
        </w:rPr>
        <w:t>.</w:t>
      </w:r>
    </w:p>
    <w:p w:rsidR="000A3681" w:rsidRDefault="00D03ED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у Подрядчика необходимой для выполнения Работ материально-технической базы</w:t>
      </w:r>
      <w:r w:rsidRPr="000A3681"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(</w:t>
      </w:r>
      <w:r w:rsidR="000A3681" w:rsidRPr="000A3681">
        <w:rPr>
          <w:rFonts w:ascii="Verdana" w:hAnsi="Verdana"/>
          <w:sz w:val="22"/>
          <w:szCs w:val="22"/>
          <w:lang w:val="ru-RU"/>
        </w:rPr>
        <w:t xml:space="preserve">Желательно наличие в районе выполнения </w:t>
      </w:r>
      <w:r w:rsidR="00F7107C">
        <w:rPr>
          <w:rFonts w:ascii="Verdana" w:hAnsi="Verdana"/>
          <w:sz w:val="22"/>
          <w:szCs w:val="22"/>
          <w:lang w:val="ru-RU"/>
        </w:rPr>
        <w:t>Р</w:t>
      </w:r>
      <w:r w:rsidR="000A3681" w:rsidRPr="000A3681">
        <w:rPr>
          <w:rFonts w:ascii="Verdana" w:hAnsi="Verdana"/>
          <w:sz w:val="22"/>
          <w:szCs w:val="22"/>
          <w:lang w:val="ru-RU"/>
        </w:rPr>
        <w:t>абот</w:t>
      </w:r>
      <w:r>
        <w:rPr>
          <w:rFonts w:ascii="Verdana" w:hAnsi="Verdana"/>
          <w:sz w:val="22"/>
          <w:szCs w:val="22"/>
          <w:lang w:val="ru-RU"/>
        </w:rPr>
        <w:t>)</w:t>
      </w:r>
      <w:r w:rsidR="000A3681" w:rsidRPr="000A3681">
        <w:rPr>
          <w:rFonts w:ascii="Verdana" w:hAnsi="Verdana"/>
          <w:sz w:val="22"/>
          <w:szCs w:val="22"/>
          <w:lang w:val="ru-RU"/>
        </w:rPr>
        <w:t>.</w:t>
      </w:r>
    </w:p>
    <w:p w:rsidR="0090578B" w:rsidRDefault="0090578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90578B">
        <w:rPr>
          <w:rFonts w:ascii="Verdana" w:hAnsi="Verdana"/>
          <w:sz w:val="22"/>
          <w:szCs w:val="22"/>
          <w:lang w:val="ru-RU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5B56B9" w:rsidRDefault="005B56B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Подрядчик обязан обеспечить свой персонал необходимыми средствами индивидуальной защиты, спецодеждой и спец. обувью в соответствии с типовыми отраслевыми нормами, а также всеми необходимыми инструментами и приспособлениями.</w:t>
      </w:r>
    </w:p>
    <w:p w:rsidR="005B56B9" w:rsidRPr="005B56B9" w:rsidRDefault="005B56B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Работы</w:t>
      </w:r>
      <w:r w:rsidRPr="00852110">
        <w:rPr>
          <w:rFonts w:ascii="Verdana" w:hAnsi="Verdana"/>
          <w:sz w:val="22"/>
          <w:szCs w:val="22"/>
          <w:lang w:val="ru-RU"/>
        </w:rPr>
        <w:t xml:space="preserve"> должн</w:t>
      </w:r>
      <w:r>
        <w:rPr>
          <w:rFonts w:ascii="Verdana" w:hAnsi="Verdana"/>
          <w:sz w:val="22"/>
          <w:szCs w:val="22"/>
          <w:lang w:val="ru-RU"/>
        </w:rPr>
        <w:t>ы</w:t>
      </w:r>
      <w:r w:rsidRPr="00852110">
        <w:rPr>
          <w:rFonts w:ascii="Verdana" w:hAnsi="Verdana"/>
          <w:sz w:val="22"/>
          <w:szCs w:val="22"/>
          <w:lang w:val="ru-RU"/>
        </w:rPr>
        <w:t xml:space="preserve">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5B56B9">
        <w:rPr>
          <w:rFonts w:ascii="Verdana" w:hAnsi="Verdana"/>
          <w:sz w:val="22"/>
          <w:szCs w:val="22"/>
          <w:lang w:val="ru-RU"/>
        </w:rPr>
        <w:t>Наличие</w:t>
      </w:r>
      <w:r w:rsidRPr="005719A1">
        <w:rPr>
          <w:rFonts w:ascii="Verdana" w:hAnsi="Verdana"/>
          <w:color w:val="FF0000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необходимой оснастки, средств малой механизации, электро-</w:t>
      </w:r>
      <w:proofErr w:type="spellStart"/>
      <w:r>
        <w:rPr>
          <w:rFonts w:ascii="Verdana" w:hAnsi="Verdana"/>
          <w:sz w:val="22"/>
          <w:szCs w:val="22"/>
          <w:lang w:val="ru-RU"/>
        </w:rPr>
        <w:t>пневмо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 инструмента, спец. инструмента, приспособлений и т.п., за исключением предоставляемых Заказчиком стационарных грузоподъёмных механизмов, установленных на объектах.</w:t>
      </w:r>
    </w:p>
    <w:p w:rsidR="00707AD6" w:rsidRDefault="00B343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Наличие у Подрядчика положительных </w:t>
      </w:r>
      <w:r>
        <w:rPr>
          <w:rFonts w:ascii="Verdana" w:eastAsia="Calibri" w:hAnsi="Verdana"/>
          <w:sz w:val="22"/>
          <w:szCs w:val="22"/>
          <w:lang w:val="ru-RU"/>
        </w:rPr>
        <w:t xml:space="preserve">референций </w:t>
      </w:r>
      <w:r>
        <w:rPr>
          <w:rFonts w:ascii="Verdana" w:hAnsi="Verdana"/>
          <w:sz w:val="22"/>
          <w:szCs w:val="22"/>
          <w:lang w:val="ru-RU"/>
        </w:rPr>
        <w:t>на выполнение аналогичных работ.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Наличие в штате компании-претендента специалистов по предлагаемому оборудованию (BOLID), прошедших обучение и сертифицированных компаниями-производителями.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Оказание бесплатных консультаций специалистам ОАО «Э.ОН Россия» по выбору и комплектации наиболее оптимального состава оборудования, ПО и составу технического обслуживания системы.</w:t>
      </w:r>
    </w:p>
    <w:p w:rsidR="00AE3770" w:rsidRDefault="00B4144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B41447">
        <w:rPr>
          <w:rFonts w:ascii="Verdana" w:hAnsi="Verdana"/>
          <w:sz w:val="22"/>
          <w:szCs w:val="22"/>
          <w:lang w:val="ru-RU"/>
        </w:rPr>
        <w:t>Наличие службы технической поддержки поставляемого оборудования и программного обеспечения.</w:t>
      </w:r>
    </w:p>
    <w:p w:rsidR="000845DB" w:rsidRPr="000845DB" w:rsidRDefault="000845D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Подрядчик – не производитель оборудования должен иметь дистрибьюторские, дилерские или иные соглашения (договоры) с производителем оборудования и представить документы, подтверждающие </w:t>
      </w:r>
      <w:r w:rsidR="00D95820">
        <w:rPr>
          <w:rFonts w:ascii="Verdana" w:eastAsia="Calibri" w:hAnsi="Verdana"/>
          <w:sz w:val="22"/>
          <w:szCs w:val="22"/>
          <w:lang w:val="ru-RU"/>
        </w:rPr>
        <w:t>его статус взаимоотношений с производителем оборудования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852110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D4561">
        <w:rPr>
          <w:rFonts w:ascii="Verdana" w:hAnsi="Verdana"/>
          <w:sz w:val="22"/>
          <w:szCs w:val="22"/>
          <w:lang w:val="ru-RU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707AD6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55BFA">
        <w:rPr>
          <w:rFonts w:ascii="Verdana" w:hAnsi="Verdana"/>
          <w:sz w:val="22"/>
          <w:szCs w:val="22"/>
          <w:lang w:val="ru-RU"/>
        </w:rPr>
        <w:t xml:space="preserve">Подрядчик обязан обеспечить контроль и координацию выполнения работ по Договору со стороны руководителей работ. При этом руководители работ должны производить контроль </w:t>
      </w:r>
      <w:r>
        <w:rPr>
          <w:rFonts w:ascii="Verdana" w:hAnsi="Verdana"/>
          <w:sz w:val="22"/>
          <w:szCs w:val="22"/>
          <w:lang w:val="ru-RU"/>
        </w:rPr>
        <w:t>всех</w:t>
      </w:r>
      <w:r w:rsidRPr="00255BFA">
        <w:rPr>
          <w:rFonts w:ascii="Verdana" w:hAnsi="Verdana"/>
          <w:sz w:val="22"/>
          <w:szCs w:val="22"/>
          <w:lang w:val="ru-RU"/>
        </w:rPr>
        <w:t xml:space="preserve"> рабоч</w:t>
      </w:r>
      <w:r>
        <w:rPr>
          <w:rFonts w:ascii="Verdana" w:hAnsi="Verdana"/>
          <w:sz w:val="22"/>
          <w:szCs w:val="22"/>
          <w:lang w:val="ru-RU"/>
        </w:rPr>
        <w:t>их</w:t>
      </w:r>
      <w:r w:rsidRPr="00255BFA">
        <w:rPr>
          <w:rFonts w:ascii="Verdana" w:hAnsi="Verdana"/>
          <w:sz w:val="22"/>
          <w:szCs w:val="22"/>
          <w:lang w:val="ru-RU"/>
        </w:rPr>
        <w:t xml:space="preserve"> мест не реже 1-го раза в неделю </w:t>
      </w:r>
      <w:r w:rsidRPr="005111B0">
        <w:rPr>
          <w:rFonts w:ascii="Verdana" w:hAnsi="Verdana"/>
          <w:sz w:val="22"/>
          <w:szCs w:val="22"/>
          <w:lang w:val="ru-RU"/>
        </w:rPr>
        <w:t>в течение всего периода выполнения работ по Договору с последующим предоставлением еженедельного отчета о фактически выполненном объеме работ по Договору</w:t>
      </w:r>
      <w:r w:rsidR="00707AD6">
        <w:rPr>
          <w:rFonts w:ascii="Verdana" w:hAnsi="Verdana"/>
          <w:sz w:val="22"/>
          <w:szCs w:val="22"/>
          <w:lang w:val="ru-RU"/>
        </w:rPr>
        <w:t>.</w:t>
      </w:r>
    </w:p>
    <w:p w:rsidR="00AE57D9" w:rsidRPr="00210B77" w:rsidRDefault="00AE57D9" w:rsidP="000F54E0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spacing w:before="60"/>
        <w:ind w:left="567"/>
        <w:jc w:val="both"/>
        <w:rPr>
          <w:rFonts w:ascii="Verdana" w:hAnsi="Verdana"/>
          <w:i/>
          <w:sz w:val="22"/>
          <w:szCs w:val="22"/>
          <w:lang w:val="ru-RU"/>
        </w:rPr>
      </w:pPr>
      <w:r w:rsidRPr="005111B0">
        <w:rPr>
          <w:rFonts w:ascii="Verdana" w:hAnsi="Verdana"/>
          <w:i/>
          <w:sz w:val="22"/>
          <w:szCs w:val="22"/>
          <w:lang w:val="ru-RU"/>
        </w:rPr>
        <w:t xml:space="preserve">В составе </w:t>
      </w:r>
      <w:r w:rsidRPr="00210B77">
        <w:rPr>
          <w:rFonts w:ascii="Verdana" w:eastAsia="Calibri" w:hAnsi="Verdana"/>
          <w:i/>
          <w:sz w:val="22"/>
          <w:szCs w:val="22"/>
          <w:lang w:val="ru-RU"/>
        </w:rPr>
        <w:t>конкурсной документации дополнительно представить:</w:t>
      </w:r>
    </w:p>
    <w:p w:rsidR="00427927" w:rsidRPr="00210B77" w:rsidRDefault="00427927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 xml:space="preserve">Информацию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210B77">
        <w:rPr>
          <w:rFonts w:ascii="Verdana" w:hAnsi="Verdana"/>
          <w:i/>
          <w:sz w:val="22"/>
          <w:szCs w:val="22"/>
          <w:lang w:val="ru-RU"/>
        </w:rPr>
        <w:t>Ростехрегулирования</w:t>
      </w:r>
      <w:proofErr w:type="spellEnd"/>
      <w:r w:rsidRPr="00210B77">
        <w:rPr>
          <w:rFonts w:ascii="Verdana" w:hAnsi="Verdana"/>
          <w:i/>
          <w:sz w:val="22"/>
          <w:szCs w:val="22"/>
          <w:lang w:val="ru-RU"/>
        </w:rPr>
        <w:t xml:space="preserve"> от 10 июля 2007 г. N 169-ст. (приветствуется предоставление сертификата соответствия СУОТ на соответствие системе менеджмента OHSAS 18001-2007);</w:t>
      </w:r>
    </w:p>
    <w:p w:rsidR="00427927" w:rsidRPr="00210B77" w:rsidRDefault="00427927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555511" w:rsidRPr="00210B77" w:rsidRDefault="00427927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proofErr w:type="gramStart"/>
      <w:r w:rsidRPr="00210B77">
        <w:rPr>
          <w:rFonts w:ascii="Verdana" w:hAnsi="Verdana"/>
          <w:i/>
          <w:sz w:val="22"/>
          <w:szCs w:val="22"/>
          <w:lang w:val="ru-RU"/>
        </w:rPr>
        <w:t>Сведения о травматизме на производстве и профессиональных заболеваниях (форма №7 - травматизм Приказ Росстата: от 02.07.2008 № 153) за последние 3 года, за</w:t>
      </w:r>
      <w:r w:rsidR="001059EF" w:rsidRPr="00210B77">
        <w:rPr>
          <w:rFonts w:ascii="Verdana" w:hAnsi="Verdana"/>
          <w:i/>
          <w:sz w:val="22"/>
          <w:szCs w:val="22"/>
          <w:lang w:val="ru-RU"/>
        </w:rPr>
        <w:t>веренные статистическим органом;</w:t>
      </w:r>
      <w:proofErr w:type="gramEnd"/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Копии свидетель</w:t>
      </w:r>
      <w:proofErr w:type="gramStart"/>
      <w:r w:rsidRPr="00210B77">
        <w:rPr>
          <w:rFonts w:ascii="Verdana" w:hAnsi="Verdana"/>
          <w:i/>
          <w:sz w:val="22"/>
          <w:szCs w:val="22"/>
          <w:lang w:val="ru-RU"/>
        </w:rPr>
        <w:t>ств сп</w:t>
      </w:r>
      <w:proofErr w:type="gramEnd"/>
      <w:r w:rsidRPr="00210B77">
        <w:rPr>
          <w:rFonts w:ascii="Verdana" w:hAnsi="Verdana"/>
          <w:i/>
          <w:sz w:val="22"/>
          <w:szCs w:val="22"/>
          <w:lang w:val="ru-RU"/>
        </w:rPr>
        <w:t>ециалистов, допущенных к производству работ в качестве руководителя, Протокол Центральной аттестационной комиссии Федеральной службы по экологическому, технологическому и атомному надзору (</w:t>
      </w:r>
      <w:proofErr w:type="spellStart"/>
      <w:r w:rsidRPr="00210B77">
        <w:rPr>
          <w:rFonts w:ascii="Verdana" w:hAnsi="Verdana"/>
          <w:i/>
          <w:sz w:val="22"/>
          <w:szCs w:val="22"/>
          <w:lang w:val="ru-RU"/>
        </w:rPr>
        <w:t>Ростехнадзор</w:t>
      </w:r>
      <w:proofErr w:type="spellEnd"/>
      <w:r w:rsidRPr="00210B77">
        <w:rPr>
          <w:rFonts w:ascii="Verdana" w:hAnsi="Verdana"/>
          <w:i/>
          <w:sz w:val="22"/>
          <w:szCs w:val="22"/>
          <w:lang w:val="ru-RU"/>
        </w:rPr>
        <w:t>) о проверке знаний требований промышленной безопасности;</w:t>
      </w:r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Устав организации;</w:t>
      </w:r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Свидетельство о поставке на  учет в налоговом органе;</w:t>
      </w:r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Свидетельство о внесении в единый государственный реестр юридического лица;</w:t>
      </w:r>
    </w:p>
    <w:p w:rsidR="001059EF" w:rsidRPr="002D4561" w:rsidRDefault="001059EF" w:rsidP="000F54E0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spacing w:after="120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Документы, подтверждающие полномочия руководителя организации.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Подрядчик должен предоставить письменные гарантии, что реализация его предложений не приведёт к предъявлению претензий к Заказчику вследствие нарушения исключительных прав других лиц.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гражданской правоспособности в полном объёме для заключения и исполнения договора.</w:t>
      </w:r>
    </w:p>
    <w:p w:rsidR="00614216" w:rsidRDefault="00614216">
      <w:pPr>
        <w:pStyle w:val="ae"/>
        <w:numPr>
          <w:ilvl w:val="1"/>
          <w:numId w:val="5"/>
        </w:numPr>
        <w:tabs>
          <w:tab w:val="left" w:pos="993"/>
          <w:tab w:val="left" w:pos="1134"/>
          <w:tab w:val="left" w:pos="1276"/>
        </w:tabs>
        <w:spacing w:line="100" w:lineRule="atLeast"/>
        <w:ind w:left="0" w:firstLine="567"/>
        <w:rPr>
          <w:rFonts w:ascii="Verdana" w:hAnsi="Verdana"/>
          <w:sz w:val="22"/>
          <w:szCs w:val="22"/>
        </w:rPr>
      </w:pPr>
      <w:r w:rsidRPr="00614216">
        <w:rPr>
          <w:rFonts w:ascii="Verdana" w:hAnsi="Verdana"/>
          <w:sz w:val="22"/>
          <w:szCs w:val="22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  <w:r>
        <w:rPr>
          <w:rFonts w:ascii="Verdana" w:hAnsi="Verdana"/>
          <w:sz w:val="22"/>
          <w:szCs w:val="22"/>
        </w:rPr>
        <w:t>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7. Требования к выполнению работ:</w:t>
      </w:r>
    </w:p>
    <w:p w:rsidR="00707AD6" w:rsidRPr="00CF35CD" w:rsidRDefault="00707AD6" w:rsidP="00CF35CD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Подрядчик обязан выполнить вышеперечисленный комплекс работ в полном объёме собственными силами без привлечения субподрядных организаций.</w:t>
      </w:r>
    </w:p>
    <w:p w:rsidR="00707AD6" w:rsidRDefault="00CF35CD">
      <w:pPr>
        <w:pStyle w:val="a"/>
        <w:numPr>
          <w:ilvl w:val="0"/>
          <w:numId w:val="0"/>
        </w:numPr>
        <w:tabs>
          <w:tab w:val="left" w:pos="0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7.2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</w:t>
      </w:r>
      <w:r w:rsidR="00707AD6">
        <w:rPr>
          <w:rFonts w:eastAsia="Calibri"/>
          <w:sz w:val="22"/>
          <w:szCs w:val="22"/>
        </w:rPr>
        <w:t xml:space="preserve">Работы должны быть выполнены в соответствии с </w:t>
      </w:r>
      <w:r w:rsidR="005D260F">
        <w:rPr>
          <w:rFonts w:eastAsia="Calibri"/>
          <w:sz w:val="22"/>
          <w:szCs w:val="22"/>
        </w:rPr>
        <w:t xml:space="preserve">действующими </w:t>
      </w:r>
      <w:r w:rsidR="00707AD6">
        <w:rPr>
          <w:rFonts w:eastAsia="Calibri"/>
          <w:sz w:val="22"/>
          <w:szCs w:val="22"/>
        </w:rPr>
        <w:t>ПБ, РД, Правилами проектирования, изготовления, приёмки и другими действующими нормативными актами и нормативно-техническими документами в рамках настоящего Технического задания</w:t>
      </w:r>
      <w:r w:rsidR="00683B71">
        <w:rPr>
          <w:rFonts w:eastAsia="Calibri"/>
          <w:sz w:val="22"/>
          <w:szCs w:val="22"/>
        </w:rPr>
        <w:t>, в том числе</w:t>
      </w:r>
      <w:r w:rsidR="00707AD6">
        <w:rPr>
          <w:rFonts w:eastAsia="Calibri"/>
          <w:sz w:val="22"/>
          <w:szCs w:val="22"/>
        </w:rPr>
        <w:t xml:space="preserve">. </w:t>
      </w:r>
    </w:p>
    <w:p w:rsidR="00683B71" w:rsidRPr="00683B71" w:rsidRDefault="00683B71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683B71">
        <w:rPr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Федеральный закон от 22.07.2008 № 123-ФЗ «Технический регламент о требованиях пожарной безопасности</w:t>
      </w:r>
      <w:r>
        <w:rPr>
          <w:sz w:val="22"/>
          <w:szCs w:val="22"/>
        </w:rPr>
        <w:t>»;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РД 153-34.0-03.301-00, ВППБ 01-02-95* «Правила пожарной безопасности д</w:t>
      </w:r>
      <w:r w:rsidR="005D260F">
        <w:rPr>
          <w:sz w:val="22"/>
          <w:szCs w:val="22"/>
        </w:rPr>
        <w:t>ля энергетических предприятий»;</w:t>
      </w:r>
    </w:p>
    <w:p w:rsidR="005D260F" w:rsidRDefault="005D260F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5D260F">
        <w:rPr>
          <w:sz w:val="22"/>
          <w:szCs w:val="22"/>
        </w:rPr>
        <w:t>«ПТЭ электрических станций и сетей РФ», 2003;</w:t>
      </w:r>
    </w:p>
    <w:p w:rsidR="003C1ECC" w:rsidRDefault="0087788E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87788E">
        <w:rPr>
          <w:sz w:val="22"/>
          <w:szCs w:val="22"/>
        </w:rPr>
        <w:t xml:space="preserve">РД 153-34.0-03.150-00, ПОТ </w:t>
      </w:r>
      <w:proofErr w:type="gramStart"/>
      <w:r w:rsidRPr="0087788E">
        <w:rPr>
          <w:sz w:val="22"/>
          <w:szCs w:val="22"/>
        </w:rPr>
        <w:t>Р</w:t>
      </w:r>
      <w:proofErr w:type="gramEnd"/>
      <w:r w:rsidRPr="0087788E">
        <w:rPr>
          <w:sz w:val="22"/>
          <w:szCs w:val="22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707AD6" w:rsidRDefault="00707AD6">
      <w:pPr>
        <w:pStyle w:val="1b"/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34.20.406-94 «Правила организации пуско-наладочных работ на тепловых электростанциях»;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«Правила </w:t>
      </w:r>
      <w:r w:rsidR="00F71DA0">
        <w:rPr>
          <w:rFonts w:ascii="Verdana" w:eastAsia="Calibri" w:hAnsi="Verdana"/>
          <w:sz w:val="22"/>
          <w:szCs w:val="22"/>
          <w:lang w:val="ru-RU"/>
        </w:rPr>
        <w:t>противопожарного режима</w:t>
      </w:r>
      <w:r>
        <w:rPr>
          <w:rFonts w:ascii="Verdana" w:eastAsia="Calibri" w:hAnsi="Verdana"/>
          <w:sz w:val="22"/>
          <w:szCs w:val="22"/>
          <w:lang w:val="ru-RU"/>
        </w:rPr>
        <w:t xml:space="preserve"> в РФ»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(</w:t>
      </w:r>
      <w:proofErr w:type="spellStart"/>
      <w:r w:rsidR="00E1669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1669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1669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1669A">
        <w:rPr>
          <w:rFonts w:ascii="Verdana" w:eastAsia="Calibri" w:hAnsi="Verdana"/>
          <w:sz w:val="22"/>
          <w:szCs w:val="22"/>
          <w:lang w:val="ru-RU"/>
        </w:rPr>
        <w:t>П</w:t>
      </w:r>
      <w:r w:rsidR="00E7100A">
        <w:rPr>
          <w:rFonts w:ascii="Verdana" w:eastAsia="Calibri" w:hAnsi="Verdana"/>
          <w:sz w:val="22"/>
          <w:szCs w:val="22"/>
          <w:lang w:val="ru-RU"/>
        </w:rPr>
        <w:t>остановление</w:t>
      </w:r>
      <w:r w:rsidR="00E1669A">
        <w:rPr>
          <w:rFonts w:ascii="Verdana" w:eastAsia="Calibri" w:hAnsi="Verdana"/>
          <w:sz w:val="22"/>
          <w:szCs w:val="22"/>
          <w:lang w:val="ru-RU"/>
        </w:rPr>
        <w:t>м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E1669A">
        <w:rPr>
          <w:rFonts w:ascii="Verdana" w:eastAsia="Calibri" w:hAnsi="Verdana"/>
          <w:sz w:val="22"/>
          <w:szCs w:val="22"/>
          <w:lang w:val="ru-RU"/>
        </w:rPr>
        <w:t>правительства РФ № 390 от 25.04.2012г.</w:t>
      </w:r>
      <w:r w:rsidR="00E7100A">
        <w:rPr>
          <w:rFonts w:ascii="Verdana" w:eastAsia="Calibri" w:hAnsi="Verdana"/>
          <w:sz w:val="22"/>
          <w:szCs w:val="22"/>
          <w:lang w:val="ru-RU"/>
        </w:rPr>
        <w:t>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78.145-93 «Системы и комплексы охранной, пожарной и охранно-пожарной сигнализации. Правила производства и приёмки работ»;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709"/>
          <w:tab w:val="left" w:pos="1134"/>
          <w:tab w:val="left" w:pos="1276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153-34.0-49.101-2003 «Инструкция по проектированию противопожарной защиты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5.13130.2009 Системы противопожарной защиты. Установки пожарной сигнализации и пожаротушения автоматические. Нормы и правила проектирования;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6.13130.2009 Системы противопожарной защиты. Электрооборудование. Требования пожарной безопасности;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Правила устройства</w:t>
      </w:r>
      <w:r w:rsidR="00683B71">
        <w:rPr>
          <w:rFonts w:ascii="Verdana" w:eastAsia="Calibri" w:hAnsi="Verdana"/>
          <w:sz w:val="22"/>
          <w:szCs w:val="22"/>
          <w:lang w:val="ru-RU"/>
        </w:rPr>
        <w:t xml:space="preserve"> электроустановок (7-е издание);</w:t>
      </w:r>
    </w:p>
    <w:p w:rsidR="00683B71" w:rsidRDefault="00683B71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83B71">
        <w:rPr>
          <w:rFonts w:ascii="Verdana" w:eastAsia="Calibri" w:hAnsi="Verdana"/>
          <w:sz w:val="22"/>
          <w:szCs w:val="22"/>
          <w:lang w:val="ru-RU"/>
        </w:rPr>
        <w:t>Стандарт организации «О мерах безопасности при работе с асбестом и асбестосодержащими мате</w:t>
      </w:r>
      <w:r>
        <w:rPr>
          <w:rFonts w:ascii="Verdana" w:eastAsia="Calibri" w:hAnsi="Verdana"/>
          <w:sz w:val="22"/>
          <w:szCs w:val="22"/>
          <w:lang w:val="ru-RU"/>
        </w:rPr>
        <w:t>риалами на объектах ОАО «ОГК-4».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Охранно-пожарная сигнализация должна быть выполнена с системой оповещения и управления эвакуацией людей при пожаре. Над дверями эвакуационных выходов должны быть установлены световые табло.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Система должна иметь резервное электропитание в соответствии с требованиями ПУЭ по </w:t>
      </w:r>
      <w:r>
        <w:rPr>
          <w:rFonts w:ascii="Verdana" w:eastAsia="Calibri" w:hAnsi="Verdana"/>
          <w:sz w:val="22"/>
          <w:szCs w:val="22"/>
        </w:rPr>
        <w:t>I</w:t>
      </w:r>
      <w:r>
        <w:rPr>
          <w:rFonts w:ascii="Verdana" w:eastAsia="Calibri" w:hAnsi="Verdana"/>
          <w:sz w:val="22"/>
          <w:szCs w:val="22"/>
          <w:lang w:val="ru-RU"/>
        </w:rPr>
        <w:t xml:space="preserve"> категории.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Автоматическая охранно-пожарная сигнализация всех зданий, сооружений и помещений, указанных в настоящем Техническом задании, должна иметь выход: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- на АРМ начальника караула в проходной филиала «Шатурская ГРЭС» (ОПС);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- на АРМ диспетчера объектовой пожарной части (ПС).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Автоматическая охранно-пожарная сигнализация зданий и помещений должна создаваться как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ремонто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-пригодная, восстанавливаемая, обслуживаемая система, рассчитанная на режим непрерывного функционирования.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Срок службы автоматической охранно-пожарной сигнализации помещений и зданий должен составлять не менее 5 лет. При этом должна иметься возможность продления срока службы путём замены отслуживших элементов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на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новые.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ОПС должны размещаться в местах, исключающих прямое попадание на аппаратуру влаги, открытого огня, агрессивных сред, механических воздействий, а также воздействия влажности и температуры, превышающих допустимые рабочие значения.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При монтаже и вводе в эксплуатацию ОПС должны быть реализованы следующие меры обеспечения помехоустойчивости цифровой аппаратуры: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Разнесение по разным кабелям, жгутам и разнесение в пространстве цепей входных аналоговых, входных и выходных дискретных сигналов и всех их от силовых коммутационных цепей и цепей питания 220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переменного тока.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Размещение аппаратуры и устройств ОПС, по возможности, на максимальном удалении от источников мощных электромагнитных помех.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Первичные преобразователи (датчики) и другие технические средства должны обладать высокой помехозащищённостью от различных внешних воздействий.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 аналоговых входах в требуемых случаях должны быть предусмотрены фильтры.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709"/>
          <w:tab w:val="left" w:pos="1418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Все внешние элементы технических средств АОПС, находящиеся под напряжением, должны быть защищены от случайного прикосновения к ним обслуживающего персонала, а также иметь предупредительные надписи и гравировки на русском языке.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Всё оборудование должно быть промаркировано в соответствии с технологическими схемами. Маркировка всего оборудования должна быть произведена с применением современных промышленных технологий и материалов, обеспечивающих эстетичный внешний вид и длительный срок службы.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должны иметь модульную структуру, что обеспечит живучесть системы при отказах и простоту её обслуживания.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Связи аппаратуры системы с источниками дискретной информации 24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(12-30 В), с источниками аналоговых унифицированных сигналов, должны выполняться кабелями с общим экраном.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Для кодирования технических средств системы охранно-пожарной сигнализации, физических или виртуальных устройств, алгоритмов и программ должна применяться система кодирования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К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KS, принятая к использованию в ОАО «Э.ОН Россия». При отображении информации в табличной форме и печати документов допускается применение двух видов кодирования (например, в системе KKS и технологическое смысловое кодирование).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Должно предусматриваться разделение программного обеспечения (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ПО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) на базовое и прикладное. ПО должно сопровождаться эксплуатационной документацией. Дистрибутивы ПО должны быть переданы Заказчику.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Должна быть обеспечена возможность цифровой связи (интерфейса) с другими системами ОПС.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Для ОПС должно быть выполнено защитное заземление, удовлетворяющее требованиям «Правил устройств электроустановок».</w:t>
      </w:r>
    </w:p>
    <w:p w:rsidR="00DA614E" w:rsidRDefault="00DA614E">
      <w:pPr>
        <w:pStyle w:val="a"/>
        <w:numPr>
          <w:ilvl w:val="0"/>
          <w:numId w:val="0"/>
        </w:numPr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Требования к применяемым </w:t>
      </w:r>
      <w:r w:rsidRPr="00DE68BA">
        <w:rPr>
          <w:b/>
          <w:sz w:val="22"/>
          <w:szCs w:val="22"/>
        </w:rPr>
        <w:t>оборудованию,</w:t>
      </w:r>
      <w:r>
        <w:rPr>
          <w:b/>
          <w:sz w:val="22"/>
          <w:szCs w:val="22"/>
        </w:rPr>
        <w:t xml:space="preserve"> материалам и запасным частям: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5111B0">
        <w:rPr>
          <w:rFonts w:ascii="Verdana" w:eastAsia="Calibri" w:hAnsi="Verdana"/>
          <w:sz w:val="22"/>
          <w:szCs w:val="22"/>
          <w:lang w:val="ru-RU"/>
        </w:rPr>
        <w:t>Работы</w:t>
      </w:r>
      <w:r w:rsidRPr="009D20A5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5111B0">
        <w:rPr>
          <w:rFonts w:ascii="Verdana" w:eastAsia="Calibri" w:hAnsi="Verdana"/>
          <w:sz w:val="22"/>
          <w:szCs w:val="22"/>
          <w:lang w:val="ru-RU"/>
        </w:rPr>
        <w:t>в объеме Технического задания выполняются с применением оборудования, запасных частей и материалов Подрядчика</w:t>
      </w:r>
      <w:r>
        <w:rPr>
          <w:rFonts w:ascii="Verdana" w:eastAsia="Calibri" w:hAnsi="Verdana"/>
          <w:sz w:val="22"/>
          <w:szCs w:val="22"/>
          <w:lang w:val="ru-RU"/>
        </w:rPr>
        <w:t>.</w:t>
      </w:r>
      <w:r w:rsidR="00C654C3" w:rsidRPr="00C654C3">
        <w:rPr>
          <w:rFonts w:ascii="Arial Unicode MS" w:eastAsia="Arial Unicode MS" w:hAnsi="Arial Unicode MS" w:cs="Arial Unicode MS"/>
          <w:color w:val="000000"/>
          <w:kern w:val="0"/>
          <w:lang w:val="ru-RU" w:eastAsia="ru-RU" w:bidi="ar-SA"/>
        </w:rPr>
        <w:t xml:space="preserve"> 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 xml:space="preserve">Перечень оборудования, запасных частей, материалов, поставляемых </w:t>
      </w:r>
      <w:r w:rsidR="00BB4EB5">
        <w:rPr>
          <w:rFonts w:ascii="Verdana" w:eastAsia="Calibri" w:hAnsi="Verdana"/>
          <w:sz w:val="22"/>
          <w:szCs w:val="22"/>
          <w:lang w:val="ru-RU"/>
        </w:rPr>
        <w:t>Подрядчиком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>,</w:t>
      </w:r>
      <w:r w:rsidR="00C654C3">
        <w:rPr>
          <w:rFonts w:ascii="Verdana" w:eastAsia="Calibri" w:hAnsi="Verdana"/>
          <w:sz w:val="22"/>
          <w:szCs w:val="22"/>
          <w:lang w:val="ru-RU"/>
        </w:rPr>
        <w:t xml:space="preserve"> указан в Приложении 2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 xml:space="preserve"> к настоящему ТЗ</w:t>
      </w:r>
      <w:r w:rsidR="00C654C3">
        <w:rPr>
          <w:rFonts w:ascii="Verdana" w:eastAsia="Calibri" w:hAnsi="Verdana"/>
          <w:sz w:val="22"/>
          <w:szCs w:val="22"/>
          <w:lang w:val="ru-RU"/>
        </w:rPr>
        <w:t>.</w:t>
      </w:r>
    </w:p>
    <w:p w:rsidR="00DA614E" w:rsidRPr="00676E44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Перечень материалов, запасных частей (комплектующих изделий) и оборудования, предполагаемый к использованию в процессе проведения работ, должен быть включён в технико-коммерческое предложение Подрядчика в составе ведомости МТР с указанием количества и стоимости каждой единицы изделия.</w:t>
      </w:r>
    </w:p>
    <w:p w:rsidR="00DA614E" w:rsidRDefault="00DA614E" w:rsidP="00DA614E">
      <w:pPr>
        <w:pStyle w:val="1b"/>
        <w:widowControl w:val="0"/>
        <w:shd w:val="clear" w:color="auto" w:fill="FFFFFF"/>
        <w:tabs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Сроки поставки необходимых для выполнения работ МТР согласовываются с Заказчиком при проведении торгов и заключении договора.</w:t>
      </w:r>
    </w:p>
    <w:p w:rsidR="00CE4500" w:rsidRDefault="00CE450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CE4500">
        <w:rPr>
          <w:rFonts w:ascii="Verdana" w:eastAsia="Calibri" w:hAnsi="Verdana"/>
          <w:sz w:val="22"/>
          <w:szCs w:val="22"/>
          <w:lang w:val="ru-RU"/>
        </w:rPr>
        <w:t>Поставляемое оборудование должно быть ведущих компаний-производителей и соответствовать стандарту Заказчика.</w:t>
      </w:r>
    </w:p>
    <w:p w:rsidR="00F217B1" w:rsidRDefault="00F217B1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217B1">
        <w:rPr>
          <w:rFonts w:ascii="Verdana" w:eastAsia="Calibri" w:hAnsi="Verdana"/>
          <w:sz w:val="22"/>
          <w:szCs w:val="22"/>
          <w:lang w:val="ru-RU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счёт.</w:t>
      </w:r>
    </w:p>
    <w:p w:rsidR="0074687D" w:rsidRDefault="00541109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541109">
        <w:rPr>
          <w:rFonts w:ascii="Verdana" w:eastAsia="Calibri" w:hAnsi="Verdana"/>
          <w:sz w:val="22"/>
          <w:szCs w:val="22"/>
          <w:lang w:val="ru-RU"/>
        </w:rPr>
        <w:t>Вновь устанавливаемые оборудование, запасные части и материалы</w:t>
      </w:r>
      <w:r w:rsidR="00DA614E">
        <w:rPr>
          <w:rFonts w:ascii="Verdana" w:eastAsia="Calibri" w:hAnsi="Verdana"/>
          <w:sz w:val="22"/>
          <w:szCs w:val="22"/>
          <w:lang w:val="ru-RU"/>
        </w:rPr>
        <w:t xml:space="preserve"> должны быть новыми, не бывшими в употреблении</w:t>
      </w:r>
      <w:r w:rsidRPr="00541109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серийным</w:t>
      </w:r>
      <w:r w:rsidR="005E7027">
        <w:rPr>
          <w:rFonts w:ascii="Verdana" w:eastAsia="Calibri" w:hAnsi="Verdana"/>
          <w:sz w:val="22"/>
          <w:szCs w:val="22"/>
          <w:lang w:val="ru-RU"/>
        </w:rPr>
        <w:t>и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, входить в состав стандартных конфигураций, предлагаемых производителем и свободно поставляться на территорию РФ, сопровождаться расширенной гарантией (увеличение гарантийного срока до 5 лет)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сертифицированы в установленном порядке и иметь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сертификаты соответствия, качества, безопасности, паспорта, разрешения на применение, прочие обязательные документы, дающие участнику право на поставку  данной</w:t>
      </w:r>
      <w:proofErr w:type="gramEnd"/>
      <w:r w:rsidR="0074687D" w:rsidRPr="0074687D">
        <w:rPr>
          <w:rFonts w:ascii="Verdana" w:eastAsia="Calibri" w:hAnsi="Verdana"/>
          <w:sz w:val="22"/>
          <w:szCs w:val="22"/>
          <w:lang w:val="ru-RU"/>
        </w:rPr>
        <w:t xml:space="preserve"> продукции.</w:t>
      </w:r>
    </w:p>
    <w:p w:rsidR="00DA614E" w:rsidRPr="0074687D" w:rsidRDefault="0074687D" w:rsidP="0074687D">
      <w:pPr>
        <w:pStyle w:val="1b"/>
        <w:widowControl w:val="0"/>
        <w:shd w:val="clear" w:color="auto" w:fill="FFFFFF"/>
        <w:tabs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4687D">
        <w:rPr>
          <w:rFonts w:ascii="Verdana" w:hAnsi="Verdana"/>
          <w:sz w:val="22"/>
          <w:szCs w:val="22"/>
          <w:lang w:val="ru-RU"/>
        </w:rPr>
        <w:t xml:space="preserve">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74687D">
        <w:rPr>
          <w:rFonts w:ascii="Verdana" w:hAnsi="Verdana"/>
          <w:sz w:val="22"/>
          <w:szCs w:val="22"/>
          <w:lang w:val="ru-RU"/>
        </w:rPr>
        <w:t>по</w:t>
      </w:r>
      <w:proofErr w:type="gramEnd"/>
      <w:r w:rsidRPr="0074687D">
        <w:rPr>
          <w:rFonts w:ascii="Verdana" w:hAnsi="Verdana"/>
          <w:sz w:val="22"/>
          <w:szCs w:val="22"/>
          <w:lang w:val="ru-RU"/>
        </w:rPr>
        <w:t xml:space="preserve"> предоставлении оригинала.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 составе поставляемого оборудования должен быть комплект ЗИП не менее 10 % от объёма монтируемого оборудования, обеспечивающий непрерывную эксплуатацию системы в период действия гарантийных обязательств. Состав ЗИП должен быть определён Подрядчиком и согласован с Заказчиком.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состав поставки должно быть включено поверочное оборудование, необходимое для проверки, наладки и сервисного обслуживания в процессе эксплуатации системы, </w:t>
      </w:r>
      <w:r w:rsidRPr="00255BFA">
        <w:rPr>
          <w:rFonts w:ascii="Verdana" w:eastAsia="Calibri" w:hAnsi="Verdana"/>
          <w:sz w:val="22"/>
          <w:szCs w:val="22"/>
          <w:lang w:val="ru-RU"/>
        </w:rPr>
        <w:t>в том числе устройство для тестирования охранно-пожарной сигнализации на базе переносного компьютера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рамках выполнения работ по расширению и модернизации охранно-пожарной сигнализации должны применяться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извещатели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и контроллеры фирмы «Болид».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Входной контроль запасных частей, материалов и оборудования, поставляемых Подрядчиком в соответствии с ГОСТ 24297-87(2001), осуществляется комиссией с участием представителей Заказчика и Подрядчика.</w:t>
      </w:r>
    </w:p>
    <w:p w:rsidR="007A4E14" w:rsidRDefault="007A4E14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A4E14">
        <w:rPr>
          <w:rFonts w:ascii="Verdana" w:eastAsia="Calibri" w:hAnsi="Verdana"/>
          <w:sz w:val="22"/>
          <w:szCs w:val="22"/>
          <w:lang w:val="ru-RU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DA614E" w:rsidRPr="00676E44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Материалы, не имеющие сертификатов заводов-изготовителей, не прошедшие входной контроль на соответствие требованиям нормативной документации, повреждённые при транспортировке или разгрузке, к использованию не допускаются и подлежат замене.</w:t>
      </w:r>
    </w:p>
    <w:p w:rsidR="00DA614E" w:rsidRPr="00676E44" w:rsidRDefault="00DA614E" w:rsidP="00676E44">
      <w:pPr>
        <w:pStyle w:val="1b"/>
        <w:widowControl w:val="0"/>
        <w:shd w:val="clear" w:color="auto" w:fill="FFFFFF"/>
        <w:tabs>
          <w:tab w:val="left" w:pos="28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Подрядчик обязан за свой счёт заменять испорченные или повреждённые им материалы, запасные части (комплектующие изделия) и оборудование, немедленно устранять выявленные недостатки, если в процессе выполнения работ допущены отступления от технологии из применения и установки.</w:t>
      </w:r>
    </w:p>
    <w:p w:rsidR="005250C0" w:rsidRDefault="005250C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 xml:space="preserve">При проведении работ на объектах Заказчика </w:t>
      </w:r>
      <w:r w:rsidR="007A4E14" w:rsidRPr="007A4E14">
        <w:rPr>
          <w:rFonts w:ascii="Verdana" w:eastAsia="Calibri" w:hAnsi="Verdana"/>
          <w:sz w:val="22"/>
          <w:szCs w:val="22"/>
          <w:lang w:val="ru-RU"/>
        </w:rPr>
        <w:t xml:space="preserve">категорически </w:t>
      </w:r>
      <w:r w:rsidR="007A4E14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676E44">
        <w:rPr>
          <w:rFonts w:ascii="Verdana" w:eastAsia="Calibri" w:hAnsi="Verdana"/>
          <w:sz w:val="22"/>
          <w:szCs w:val="22"/>
          <w:lang w:val="ru-RU"/>
        </w:rPr>
        <w:t>запрещено применение асбеста и асбестосодержащих материалов</w:t>
      </w:r>
      <w:r w:rsidR="00C931C0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 xml:space="preserve">. Этапы и сроки выполнения работ: </w:t>
      </w:r>
    </w:p>
    <w:p w:rsidR="003551A5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.1.</w:t>
      </w:r>
      <w:r w:rsidR="00707AD6">
        <w:rPr>
          <w:sz w:val="22"/>
          <w:szCs w:val="22"/>
        </w:rPr>
        <w:t xml:space="preserve"> </w:t>
      </w:r>
      <w:r w:rsidR="003551A5">
        <w:rPr>
          <w:sz w:val="22"/>
          <w:szCs w:val="22"/>
        </w:rPr>
        <w:t>Сроки выполнения Работ:</w:t>
      </w:r>
    </w:p>
    <w:p w:rsidR="003551A5" w:rsidRDefault="003551A5" w:rsidP="003551A5">
      <w:pPr>
        <w:pStyle w:val="a"/>
        <w:numPr>
          <w:ilvl w:val="0"/>
          <w:numId w:val="0"/>
        </w:numPr>
        <w:spacing w:after="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начала выполнения Работ</w:t>
      </w:r>
      <w:r w:rsidR="00707AD6">
        <w:rPr>
          <w:sz w:val="22"/>
          <w:szCs w:val="22"/>
        </w:rPr>
        <w:t xml:space="preserve"> </w:t>
      </w:r>
      <w:r w:rsidR="00707AD6">
        <w:rPr>
          <w:b/>
          <w:bCs/>
          <w:sz w:val="22"/>
          <w:szCs w:val="22"/>
        </w:rPr>
        <w:t>2</w:t>
      </w:r>
      <w:r w:rsidR="002D6266">
        <w:rPr>
          <w:b/>
          <w:bCs/>
          <w:sz w:val="22"/>
          <w:szCs w:val="22"/>
        </w:rPr>
        <w:t>8</w:t>
      </w:r>
      <w:r w:rsidR="00707AD6">
        <w:rPr>
          <w:b/>
          <w:bCs/>
          <w:sz w:val="22"/>
          <w:szCs w:val="22"/>
        </w:rPr>
        <w:t xml:space="preserve"> апреля </w:t>
      </w:r>
      <w:r w:rsidR="00707AD6">
        <w:rPr>
          <w:b/>
          <w:sz w:val="22"/>
          <w:szCs w:val="22"/>
        </w:rPr>
        <w:t>2014 г</w:t>
      </w:r>
      <w:r>
        <w:rPr>
          <w:b/>
          <w:sz w:val="22"/>
          <w:szCs w:val="22"/>
        </w:rPr>
        <w:t>ода;</w:t>
      </w:r>
    </w:p>
    <w:p w:rsidR="00707AD6" w:rsidRDefault="003551A5" w:rsidP="00072D7C">
      <w:pPr>
        <w:pStyle w:val="a"/>
        <w:numPr>
          <w:ilvl w:val="0"/>
          <w:numId w:val="0"/>
        </w:numPr>
        <w:spacing w:after="6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окончания выполнения Работ</w:t>
      </w:r>
      <w:r w:rsidR="00707AD6">
        <w:rPr>
          <w:sz w:val="22"/>
          <w:szCs w:val="22"/>
        </w:rPr>
        <w:t xml:space="preserve"> </w:t>
      </w:r>
      <w:r w:rsidR="004452E8">
        <w:rPr>
          <w:b/>
          <w:bCs/>
          <w:sz w:val="22"/>
          <w:szCs w:val="22"/>
        </w:rPr>
        <w:t>3</w:t>
      </w:r>
      <w:r w:rsidR="00DB0757">
        <w:rPr>
          <w:b/>
          <w:bCs/>
          <w:sz w:val="22"/>
          <w:szCs w:val="22"/>
        </w:rPr>
        <w:t>1</w:t>
      </w:r>
      <w:r w:rsidR="00707AD6">
        <w:rPr>
          <w:b/>
          <w:bCs/>
          <w:sz w:val="22"/>
          <w:szCs w:val="22"/>
        </w:rPr>
        <w:t xml:space="preserve"> </w:t>
      </w:r>
      <w:r w:rsidR="004452E8">
        <w:rPr>
          <w:b/>
          <w:bCs/>
          <w:sz w:val="22"/>
          <w:szCs w:val="22"/>
        </w:rPr>
        <w:t>ок</w:t>
      </w:r>
      <w:r w:rsidR="00CB1A43">
        <w:rPr>
          <w:b/>
          <w:bCs/>
          <w:sz w:val="22"/>
          <w:szCs w:val="22"/>
        </w:rPr>
        <w:t>тябр</w:t>
      </w:r>
      <w:r w:rsidR="004973F8">
        <w:rPr>
          <w:b/>
          <w:bCs/>
          <w:sz w:val="22"/>
          <w:szCs w:val="22"/>
        </w:rPr>
        <w:t>я</w:t>
      </w:r>
      <w:r w:rsidR="00707AD6">
        <w:rPr>
          <w:b/>
          <w:sz w:val="22"/>
          <w:szCs w:val="22"/>
        </w:rPr>
        <w:t xml:space="preserve"> 2014 г</w:t>
      </w:r>
      <w:r>
        <w:rPr>
          <w:b/>
          <w:sz w:val="22"/>
          <w:szCs w:val="22"/>
        </w:rPr>
        <w:t>ода</w:t>
      </w:r>
      <w:r w:rsidR="00707AD6">
        <w:rPr>
          <w:b/>
          <w:sz w:val="22"/>
          <w:szCs w:val="22"/>
        </w:rPr>
        <w:t>.</w:t>
      </w:r>
    </w:p>
    <w:p w:rsidR="00BA766F" w:rsidRDefault="00924ABB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072D7C">
        <w:rPr>
          <w:rFonts w:ascii="Verdana" w:eastAsia="Calibri" w:hAnsi="Verdana"/>
          <w:sz w:val="22"/>
          <w:szCs w:val="22"/>
          <w:lang w:val="ru-RU"/>
        </w:rPr>
        <w:t>Разработка сметной документации на монтаж установок охранно-пожарной сигнализации – до 11 марта 2014 г.</w:t>
      </w:r>
    </w:p>
    <w:p w:rsidR="00072D7C" w:rsidRPr="002D0D72" w:rsidRDefault="00072D7C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Обследование объектов размещения установок охранно-пожарной сигнализации – 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>31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ма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>рта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2D0D72" w:rsidRPr="00E0444D" w:rsidRDefault="007C722F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Поставка оборудования, аппаратуры, приборов кабельной продукции установок охранно-пожарной сигнализации – 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20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мая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>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E0444D" w:rsidRPr="008E5A55" w:rsidRDefault="00D475C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Монтаж установок охранно-пожарной сигнализации –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20 мая</w:t>
      </w:r>
      <w:r w:rsidR="00BE02F3" w:rsidRPr="00BE02F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-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5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июл</w:t>
      </w:r>
      <w:r w:rsidR="004973F8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E5A55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Проведение пусконаладочных работ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29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августа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2930C2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приёмо-сдаточных испытаний установки охранно-пожарной сигнализации и утверждение её Заказчиком – 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1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сентя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2930C2" w:rsidRPr="008E5A55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Проведение </w:t>
      </w:r>
      <w:r w:rsidRPr="002930C2">
        <w:rPr>
          <w:rFonts w:ascii="Verdana" w:eastAsia="Calibri" w:hAnsi="Verdana"/>
          <w:sz w:val="22"/>
          <w:szCs w:val="22"/>
          <w:lang w:val="ru-RU"/>
        </w:rPr>
        <w:t>приёмо-сдаточных испытаний</w:t>
      </w:r>
      <w:r>
        <w:rPr>
          <w:rFonts w:ascii="Verdana" w:eastAsia="Calibri" w:hAnsi="Verdana"/>
          <w:sz w:val="22"/>
          <w:szCs w:val="22"/>
          <w:lang w:val="ru-RU"/>
        </w:rPr>
        <w:t xml:space="preserve"> – до </w:t>
      </w:r>
      <w:r w:rsidR="00CB1A43">
        <w:rPr>
          <w:rFonts w:ascii="Verdana" w:eastAsia="Calibri" w:hAnsi="Verdana"/>
          <w:sz w:val="22"/>
          <w:szCs w:val="22"/>
          <w:lang w:val="ru-RU"/>
        </w:rPr>
        <w:t>29</w:t>
      </w:r>
      <w:r w:rsidR="005E5609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CB1A43">
        <w:rPr>
          <w:rFonts w:ascii="Verdana" w:eastAsia="Calibri" w:hAnsi="Verdana"/>
          <w:sz w:val="22"/>
          <w:szCs w:val="22"/>
          <w:lang w:val="ru-RU"/>
        </w:rPr>
        <w:t>сент</w:t>
      </w:r>
      <w:r w:rsidR="005E5609">
        <w:rPr>
          <w:rFonts w:ascii="Verdana" w:eastAsia="Calibri" w:hAnsi="Verdana"/>
          <w:sz w:val="22"/>
          <w:szCs w:val="22"/>
          <w:lang w:val="ru-RU"/>
        </w:rPr>
        <w:t>ября</w:t>
      </w:r>
      <w:r w:rsidR="00CB1A43">
        <w:rPr>
          <w:rFonts w:ascii="Verdana" w:eastAsia="Calibri" w:hAnsi="Verdana"/>
          <w:sz w:val="22"/>
          <w:szCs w:val="22"/>
          <w:lang w:val="ru-RU"/>
        </w:rPr>
        <w:t xml:space="preserve"> 2014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8E5A55" w:rsidRPr="008E5A55" w:rsidRDefault="008E5A55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опытной эксплуатации и утверждение её Заказчиком 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10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сентя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E5A55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>Проведение о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>пытн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ой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эксплуатаци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и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с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29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сентяб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ря по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28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</w:t>
      </w:r>
      <w:r w:rsidR="003867B8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="000E1349"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D79DD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местных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руководств 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 эксплуатации, техническому обслуживанию и ремонту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смонтированного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оборудования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охранно-пожарной сигнализации</w:t>
      </w:r>
      <w:r w:rsidR="000F3319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1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октябр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D79DD" w:rsidRPr="00DC3EE7" w:rsidRDefault="000E1349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Проведение </w:t>
      </w:r>
      <w:r w:rsidR="00CB1A43">
        <w:rPr>
          <w:rFonts w:ascii="Verdana" w:eastAsia="Calibri" w:hAnsi="Verdana"/>
          <w:color w:val="000000"/>
          <w:sz w:val="22"/>
          <w:szCs w:val="22"/>
          <w:lang w:val="ru-RU"/>
        </w:rPr>
        <w:t>ознакомлени</w:t>
      </w:r>
      <w:r w:rsidR="001F74A9">
        <w:rPr>
          <w:rFonts w:ascii="Verdana" w:eastAsia="Calibri" w:hAnsi="Verdana"/>
          <w:color w:val="000000"/>
          <w:sz w:val="22"/>
          <w:szCs w:val="22"/>
          <w:lang w:val="ru-RU"/>
        </w:rPr>
        <w:t>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персонала Заказчика, обслуживающего вновь смонтированное оборудование, приёмам эксплуатации, технического обслуживания и ремонта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охранно-пожарной сигнализации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>14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DC3EE7" w:rsidRPr="00DC3EE7" w:rsidRDefault="00DC3EE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Передача Заказчику необходимой техдокументации: проекта установок с внесёнными изменениями, паспортов и эксплуатационных инструкций на приборы, аппаратуру и другие элементы, входящие в состав системы, 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>баз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>ы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данных с приборов,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протоколов и актов проверок отдельных элементов ОПС, ведомостей дефектов и недоделок и других материалов по перечню, согласованному с Заказчиком 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17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  <w:proofErr w:type="gramEnd"/>
    </w:p>
    <w:p w:rsidR="00DC3EE7" w:rsidRPr="005E20CE" w:rsidRDefault="00C5356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Подготовка акта о результатах опытной эксплуатации и допуске системы к </w:t>
      </w:r>
      <w:r w:rsidR="005E20CE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сдаче-приемке </w:t>
      </w:r>
      <w:r w:rsidR="005E20CE" w:rsidRPr="005E20CE">
        <w:rPr>
          <w:rFonts w:ascii="Verdana" w:eastAsia="Calibri" w:hAnsi="Verdana"/>
          <w:color w:val="000000"/>
          <w:sz w:val="22"/>
          <w:szCs w:val="22"/>
          <w:lang w:val="ru-RU"/>
        </w:rPr>
        <w:t>в промышленную эксплуатацию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29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</w:t>
      </w:r>
      <w:r w:rsidR="00511BAC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5E20CE" w:rsidRPr="00072D7C" w:rsidRDefault="00E34B7F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Сдача работ приёмочной комиссии с оформлением акта </w:t>
      </w:r>
      <w:r w:rsidR="00522F7D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 приемке </w:t>
      </w:r>
      <w:r w:rsidR="00522F7D" w:rsidRPr="00D8633A">
        <w:rPr>
          <w:rFonts w:ascii="Verdana" w:eastAsia="Calibri" w:hAnsi="Verdana"/>
          <w:sz w:val="22"/>
          <w:szCs w:val="22"/>
          <w:lang w:val="ru-RU"/>
        </w:rPr>
        <w:t xml:space="preserve">системы охранно-пожарной сигнализации </w:t>
      </w:r>
      <w:r w:rsidR="00522F7D">
        <w:rPr>
          <w:rFonts w:ascii="Verdana" w:eastAsia="Calibri" w:hAnsi="Verdana"/>
          <w:sz w:val="22"/>
          <w:szCs w:val="22"/>
          <w:lang w:val="ru-RU"/>
        </w:rPr>
        <w:t xml:space="preserve">в </w:t>
      </w:r>
      <w:r w:rsidR="00836007">
        <w:rPr>
          <w:rFonts w:ascii="Verdana" w:eastAsia="Calibri" w:hAnsi="Verdana"/>
          <w:sz w:val="22"/>
          <w:szCs w:val="22"/>
          <w:lang w:val="ru-RU"/>
        </w:rPr>
        <w:t xml:space="preserve">промышленную </w:t>
      </w:r>
      <w:r w:rsidR="00522F7D">
        <w:rPr>
          <w:rFonts w:ascii="Verdana" w:eastAsia="Calibri" w:hAnsi="Verdana"/>
          <w:sz w:val="22"/>
          <w:szCs w:val="22"/>
          <w:lang w:val="ru-RU"/>
        </w:rPr>
        <w:t>эксплуатацию</w:t>
      </w:r>
      <w:r w:rsidR="00522F7D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4452E8">
        <w:rPr>
          <w:rFonts w:ascii="Verdana" w:eastAsia="Calibri" w:hAnsi="Verdana"/>
          <w:i/>
          <w:color w:val="000000"/>
          <w:sz w:val="22"/>
          <w:szCs w:val="22"/>
          <w:lang w:val="ru-RU"/>
        </w:rPr>
        <w:t>3</w:t>
      </w:r>
      <w:r w:rsidR="00DB0757">
        <w:rPr>
          <w:rFonts w:ascii="Verdana" w:eastAsia="Calibri" w:hAnsi="Verdana"/>
          <w:i/>
          <w:color w:val="000000"/>
          <w:sz w:val="22"/>
          <w:szCs w:val="22"/>
          <w:lang w:val="ru-RU"/>
        </w:rPr>
        <w:t>1</w:t>
      </w:r>
      <w:r w:rsidR="004452E8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.2.</w:t>
      </w:r>
      <w:r w:rsidR="00707AD6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>Подрядчик должен не позднее</w:t>
      </w:r>
      <w:r w:rsidR="00C53567">
        <w:rPr>
          <w:sz w:val="22"/>
          <w:szCs w:val="22"/>
        </w:rPr>
        <w:t>,</w:t>
      </w:r>
      <w:r w:rsidR="00BA766F" w:rsidRPr="00BA766F">
        <w:rPr>
          <w:sz w:val="22"/>
          <w:szCs w:val="22"/>
        </w:rPr>
        <w:t xml:space="preserve"> чем </w:t>
      </w:r>
      <w:r w:rsidR="00BA766F">
        <w:rPr>
          <w:sz w:val="22"/>
          <w:szCs w:val="22"/>
        </w:rPr>
        <w:t xml:space="preserve">за </w:t>
      </w:r>
      <w:r w:rsidR="004E26DF">
        <w:rPr>
          <w:sz w:val="22"/>
          <w:szCs w:val="22"/>
        </w:rPr>
        <w:t>10</w:t>
      </w:r>
      <w:r w:rsidR="00BA766F">
        <w:rPr>
          <w:sz w:val="22"/>
          <w:szCs w:val="22"/>
        </w:rPr>
        <w:t xml:space="preserve"> дней до начала работ по объекту</w:t>
      </w:r>
      <w:r w:rsidR="00C53567">
        <w:rPr>
          <w:sz w:val="22"/>
          <w:szCs w:val="22"/>
        </w:rPr>
        <w:t>,</w:t>
      </w:r>
      <w:r w:rsidR="00BA766F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 xml:space="preserve">предоставить сетевой график выполнения работ </w:t>
      </w:r>
      <w:r w:rsidR="004E26DF">
        <w:rPr>
          <w:sz w:val="22"/>
          <w:szCs w:val="22"/>
        </w:rPr>
        <w:t xml:space="preserve">на каждый объект </w:t>
      </w:r>
      <w:r w:rsidR="00BA766F" w:rsidRPr="00BA766F">
        <w:rPr>
          <w:sz w:val="22"/>
          <w:szCs w:val="22"/>
        </w:rPr>
        <w:t>на утверждение Заказчику.</w:t>
      </w:r>
      <w:r w:rsidR="00FC1C52">
        <w:rPr>
          <w:sz w:val="22"/>
          <w:szCs w:val="22"/>
        </w:rPr>
        <w:t xml:space="preserve"> </w:t>
      </w:r>
      <w:r w:rsidR="00FC1C52" w:rsidRPr="00FC1C52">
        <w:rPr>
          <w:sz w:val="22"/>
          <w:szCs w:val="22"/>
        </w:rPr>
        <w:t xml:space="preserve">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работ по устранению неисправностей оборудования, выявленных при </w:t>
      </w:r>
      <w:proofErr w:type="spellStart"/>
      <w:r w:rsidR="00FC1C52" w:rsidRPr="00FC1C52">
        <w:rPr>
          <w:sz w:val="22"/>
          <w:szCs w:val="22"/>
        </w:rPr>
        <w:t>дефектации</w:t>
      </w:r>
      <w:proofErr w:type="spellEnd"/>
      <w:r w:rsidR="00707AD6">
        <w:rPr>
          <w:sz w:val="22"/>
          <w:szCs w:val="22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</w:t>
      </w:r>
      <w:r w:rsidR="004B22F2">
        <w:rPr>
          <w:b/>
          <w:sz w:val="22"/>
          <w:szCs w:val="22"/>
        </w:rPr>
        <w:t>3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Подрядчик является ответственным за соблюдение сроков и качество выполняемых работ в согласованных объёмах.</w:t>
      </w:r>
    </w:p>
    <w:p w:rsidR="00707AD6" w:rsidRDefault="00707AD6">
      <w:pPr>
        <w:pStyle w:val="a1"/>
        <w:spacing w:before="160" w:after="0" w:line="100" w:lineRule="atLeas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10. Требования к приёмке работ:</w:t>
      </w:r>
    </w:p>
    <w:p w:rsidR="00707AD6" w:rsidRDefault="00707AD6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10.1.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Сдача-приёмка </w:t>
      </w:r>
      <w:r w:rsidR="00B74372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осуществляется в соответствии с графиком производства работ.</w:t>
      </w:r>
      <w:r w:rsidR="00BD56B8">
        <w:rPr>
          <w:rFonts w:eastAsia="Calibri"/>
          <w:sz w:val="22"/>
          <w:szCs w:val="22"/>
        </w:rPr>
        <w:t xml:space="preserve"> </w:t>
      </w:r>
      <w:r w:rsidR="00B74372">
        <w:rPr>
          <w:rFonts w:eastAsia="Calibri"/>
          <w:sz w:val="22"/>
          <w:szCs w:val="22"/>
        </w:rPr>
        <w:t>Сдача</w:t>
      </w:r>
      <w:r>
        <w:rPr>
          <w:rFonts w:eastAsia="Calibri"/>
          <w:sz w:val="22"/>
          <w:szCs w:val="22"/>
        </w:rPr>
        <w:t xml:space="preserve"> работ может осуществляться поэтапно и в полном объёме по фактическим объёмам выполненных работ путём инспекции всех работ и подписания акта сдачи-приёмки формы КС-2</w:t>
      </w:r>
      <w:r w:rsidR="00B74372" w:rsidRPr="00B74372">
        <w:rPr>
          <w:rFonts w:ascii="Arial Unicode MS" w:eastAsia="Arial Unicode MS" w:hAnsi="Arial Unicode MS" w:cs="Arial Unicode MS"/>
          <w:color w:val="000000"/>
          <w:kern w:val="0"/>
          <w:sz w:val="24"/>
          <w:lang w:eastAsia="ru-RU" w:bidi="ar-SA"/>
        </w:rPr>
        <w:t xml:space="preserve"> </w:t>
      </w:r>
      <w:r w:rsidR="00B74372" w:rsidRPr="00B74372">
        <w:rPr>
          <w:rFonts w:eastAsia="Calibri"/>
          <w:sz w:val="22"/>
          <w:szCs w:val="22"/>
        </w:rPr>
        <w:t>совместно со сдачей технической документации по выполненным работам</w:t>
      </w:r>
      <w:r>
        <w:rPr>
          <w:rFonts w:eastAsia="Calibri"/>
          <w:sz w:val="22"/>
          <w:szCs w:val="22"/>
        </w:rPr>
        <w:t>. Причём в полном объёме приёмка должна осуществляться в любом случае, независимо от приёмки отдельных этапов выполняемых работ.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10.2.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Подрядчик обязан уведомлять в письменной форме Заказчика о сдаче работ, скрываемых последующими работами (т.е. приёмка работ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сдачи-приёмки скрытых работ.</w:t>
      </w:r>
    </w:p>
    <w:p w:rsidR="00E32A19" w:rsidRDefault="00E32A19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10.3.</w:t>
      </w:r>
      <w:r w:rsidR="00FA0E12" w:rsidRPr="00FA0E12">
        <w:rPr>
          <w:rFonts w:ascii="Arial" w:hAnsi="Arial"/>
          <w:sz w:val="22"/>
          <w:szCs w:val="22"/>
          <w:lang w:val="ru-RU" w:eastAsia="hi-IN" w:bidi="hi-IN"/>
        </w:rPr>
        <w:t xml:space="preserve"> </w:t>
      </w:r>
      <w:r w:rsidR="00FA0E12" w:rsidRPr="00FA0E12">
        <w:rPr>
          <w:rFonts w:ascii="Verdana" w:eastAsia="Calibri" w:hAnsi="Verdana"/>
          <w:sz w:val="22"/>
          <w:szCs w:val="22"/>
          <w:lang w:val="ru-RU"/>
        </w:rPr>
        <w:t>Сдача работ должна осуществляться в соответствии с федеральным законом и действующими нормативно-техническими документами, в том числе: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Федеральный Закон от 22.07.2008 г. № 123-ФЗ «Технический регламент о требованиях пожарной безопасности»;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34.20.406-94 «Правила организации пуско-наладочных работ на тепловых электростанциях»;</w:t>
      </w:r>
    </w:p>
    <w:p w:rsidR="00FA0E12" w:rsidRDefault="0098110A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«Правила противопожарного режима в РФ» (</w:t>
      </w:r>
      <w:proofErr w:type="spellStart"/>
      <w:r w:rsidRPr="0098110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Pr="0098110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Pr="0098110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Постановлением правительства РФ № 390 от 25.04.2012г.)</w:t>
      </w:r>
      <w:r w:rsidR="00FA0E12"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78.145-93 «Системы и комплексы охранной, пожарной и охранно-пожарной сигнализации. Правила производства и приёмки работ»;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153-34.0-49.101-2003 «Инструкция по проектированию противопожарной защиты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5.13130.2009 Системы противопожарной защиты. Установки пожарной сигнализации и пожаротушения автоматические. Нормы и правила проектирования;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6.13130.2009 Системы противопожарной защиты. Электрооборудование. Требования пожарной безопасности;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опасности;</w:t>
      </w:r>
    </w:p>
    <w:p w:rsidR="00FA0E12" w:rsidRP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A0E12">
        <w:rPr>
          <w:rFonts w:ascii="Verdana" w:eastAsia="Calibri" w:hAnsi="Verdana"/>
          <w:sz w:val="22"/>
          <w:szCs w:val="22"/>
          <w:lang w:val="ru-RU"/>
        </w:rPr>
        <w:t>Правила устройства электроустановок (7-е издание).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</w:t>
      </w:r>
      <w:r w:rsidR="00FA0E12">
        <w:rPr>
          <w:rFonts w:ascii="Verdana" w:eastAsia="Calibri" w:hAnsi="Verdana"/>
          <w:b/>
          <w:sz w:val="22"/>
          <w:szCs w:val="22"/>
          <w:lang w:val="ru-RU"/>
        </w:rPr>
        <w:t>4</w:t>
      </w:r>
      <w:r>
        <w:rPr>
          <w:rFonts w:ascii="Verdana" w:eastAsia="Calibri" w:hAnsi="Verdana"/>
          <w:b/>
          <w:sz w:val="22"/>
          <w:szCs w:val="22"/>
          <w:lang w:val="ru-RU"/>
        </w:rPr>
        <w:t>.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Недостатки работ, обнаруженные в ходе </w:t>
      </w:r>
      <w:r w:rsidR="00FA0E12">
        <w:rPr>
          <w:rFonts w:ascii="Verdana" w:hAnsi="Verdana"/>
          <w:sz w:val="22"/>
          <w:szCs w:val="22"/>
          <w:lang w:val="ru-RU"/>
        </w:rPr>
        <w:t>сдачи</w:t>
      </w:r>
      <w:r>
        <w:rPr>
          <w:rFonts w:ascii="Verdana" w:hAnsi="Verdana"/>
          <w:sz w:val="22"/>
          <w:szCs w:val="22"/>
          <w:lang w:val="ru-RU"/>
        </w:rPr>
        <w:t xml:space="preserve"> или выявленные в период гарантийной эксплуатации объекта, фиксируются в соответствующем акте, подписываемом представителями Заказчика и Подрядчика</w:t>
      </w:r>
      <w:r w:rsidR="00FA0E12">
        <w:rPr>
          <w:rFonts w:ascii="Verdana" w:hAnsi="Verdana"/>
          <w:sz w:val="22"/>
          <w:szCs w:val="22"/>
          <w:lang w:val="ru-RU"/>
        </w:rPr>
        <w:t>,</w:t>
      </w:r>
      <w:r>
        <w:rPr>
          <w:rFonts w:ascii="Verdana" w:hAnsi="Verdana"/>
          <w:sz w:val="22"/>
          <w:szCs w:val="22"/>
          <w:lang w:val="ru-RU"/>
        </w:rPr>
        <w:t xml:space="preserve"> и с указанием срока и порядка их устранения.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</w:t>
      </w:r>
      <w:r w:rsidR="00E229B5">
        <w:rPr>
          <w:rFonts w:ascii="Verdana" w:hAnsi="Verdana"/>
          <w:b/>
          <w:sz w:val="22"/>
          <w:szCs w:val="22"/>
          <w:lang w:val="ru-RU"/>
        </w:rPr>
        <w:t>5</w:t>
      </w:r>
      <w:r>
        <w:rPr>
          <w:rFonts w:ascii="Verdana" w:hAnsi="Verdana"/>
          <w:b/>
          <w:sz w:val="22"/>
          <w:szCs w:val="22"/>
          <w:lang w:val="ru-RU"/>
        </w:rPr>
        <w:t>.</w:t>
      </w:r>
      <w:r>
        <w:rPr>
          <w:rFonts w:ascii="Verdana" w:hAnsi="Verdana"/>
          <w:sz w:val="22"/>
          <w:szCs w:val="22"/>
          <w:lang w:val="ru-RU"/>
        </w:rPr>
        <w:t xml:space="preserve"> Приёмка работ производится комиссией, персональный состав которой устанавливается приказом по электростанции. В состав комиссии входят представители Подрядчика.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10.5.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Приёмка про</w:t>
      </w:r>
      <w:r w:rsidR="00BA357E">
        <w:rPr>
          <w:rFonts w:ascii="Verdana" w:eastAsia="Calibri" w:hAnsi="Verdana"/>
          <w:sz w:val="22"/>
          <w:szCs w:val="22"/>
          <w:lang w:val="ru-RU"/>
        </w:rPr>
        <w:t>водится</w:t>
      </w:r>
      <w:r>
        <w:rPr>
          <w:rFonts w:ascii="Verdana" w:eastAsia="Calibri" w:hAnsi="Verdana"/>
          <w:sz w:val="22"/>
          <w:szCs w:val="22"/>
          <w:lang w:val="ru-RU"/>
        </w:rPr>
        <w:t xml:space="preserve"> в соответствии с Программой и методикой испытаний,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разработанн</w:t>
      </w:r>
      <w:r w:rsidR="00BA357E">
        <w:rPr>
          <w:rFonts w:ascii="Verdana" w:eastAsia="Calibri" w:hAnsi="Verdana"/>
          <w:sz w:val="22"/>
          <w:szCs w:val="22"/>
          <w:lang w:val="ru-RU"/>
        </w:rPr>
        <w:t>ыми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Подрядчиком</w:t>
      </w:r>
      <w:r w:rsidR="00BA357E">
        <w:rPr>
          <w:rFonts w:ascii="Verdana" w:eastAsia="Calibri" w:hAnsi="Verdana"/>
          <w:sz w:val="22"/>
          <w:szCs w:val="22"/>
          <w:lang w:val="ru-RU"/>
        </w:rPr>
        <w:t xml:space="preserve"> и согласованными и утверждёнными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BA357E">
        <w:rPr>
          <w:rFonts w:ascii="Verdana" w:eastAsia="Calibri" w:hAnsi="Verdana"/>
          <w:sz w:val="22"/>
          <w:szCs w:val="22"/>
          <w:lang w:val="ru-RU"/>
        </w:rPr>
        <w:t>Заказчиком</w:t>
      </w:r>
      <w:r>
        <w:rPr>
          <w:rFonts w:ascii="Verdana" w:eastAsia="Calibri" w:hAnsi="Verdana"/>
          <w:sz w:val="22"/>
          <w:szCs w:val="22"/>
          <w:lang w:val="ru-RU"/>
        </w:rPr>
        <w:t>. При наличии обоснованных замечаний к качеству и полноте выполненных работ акт выполненных работ подписывается Заказчиком после устранения Подрядчиком замечаний.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10.6.</w:t>
      </w:r>
      <w:r>
        <w:rPr>
          <w:rFonts w:ascii="Verdana" w:eastAsia="Calibri" w:hAnsi="Verdana"/>
          <w:sz w:val="22"/>
          <w:szCs w:val="22"/>
          <w:lang w:val="ru-RU"/>
        </w:rPr>
        <w:t xml:space="preserve"> Подрядчик в период проведения опытной эксплуатации охранно-пожарной сигнализации представляет полный комплект отчётной документации, перечень которой утверждается главным инженером Заказчика.</w:t>
      </w:r>
    </w:p>
    <w:p w:rsidR="00707AD6" w:rsidRDefault="00707AD6">
      <w:pPr>
        <w:spacing w:before="1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11. Документация, предъявляемая Заказчику.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Ф</w:t>
      </w:r>
      <w:r w:rsidRPr="007D24AC">
        <w:rPr>
          <w:rFonts w:ascii="Verdana" w:hAnsi="Verdana"/>
          <w:sz w:val="22"/>
          <w:szCs w:val="22"/>
          <w:lang w:val="ru-RU"/>
        </w:rPr>
        <w:t>амилии ИТР, ответственных за выполнение работ.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Сертификаты и технические паспорта на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оборудование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и материалы, конструкции, аппаратуру, приборы.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D24AC">
        <w:rPr>
          <w:rFonts w:ascii="Verdana" w:eastAsia="Calibri" w:hAnsi="Verdana"/>
          <w:sz w:val="22"/>
          <w:szCs w:val="22"/>
          <w:lang w:val="ru-RU"/>
        </w:rPr>
        <w:t xml:space="preserve">Акты </w:t>
      </w:r>
      <w:proofErr w:type="spellStart"/>
      <w:r w:rsidRPr="007D24AC">
        <w:rPr>
          <w:rFonts w:ascii="Verdana" w:eastAsia="Calibri" w:hAnsi="Verdana"/>
          <w:sz w:val="22"/>
          <w:szCs w:val="22"/>
          <w:lang w:val="ru-RU"/>
        </w:rPr>
        <w:t>дефектации</w:t>
      </w:r>
      <w:proofErr w:type="spellEnd"/>
      <w:r w:rsidRPr="007D24AC">
        <w:rPr>
          <w:rFonts w:ascii="Verdana" w:eastAsia="Calibri" w:hAnsi="Verdana"/>
          <w:sz w:val="22"/>
          <w:szCs w:val="22"/>
          <w:lang w:val="ru-RU"/>
        </w:rPr>
        <w:t xml:space="preserve"> оборудования.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скрытых работ и промежуточной приёмки отдельных узлов и конструкций.</w:t>
      </w:r>
    </w:p>
    <w:p w:rsidR="00707AD6" w:rsidRDefault="00ED298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и п</w:t>
      </w:r>
      <w:r w:rsidR="007D24AC">
        <w:rPr>
          <w:rFonts w:ascii="Verdana" w:eastAsia="Calibri" w:hAnsi="Verdana"/>
          <w:sz w:val="22"/>
          <w:szCs w:val="22"/>
          <w:lang w:val="ru-RU"/>
        </w:rPr>
        <w:t>ротоколы испытаний и измерений устройств охранно-пожарной сигнализации</w:t>
      </w:r>
      <w:r>
        <w:rPr>
          <w:rFonts w:ascii="Verdana" w:eastAsia="Calibri" w:hAnsi="Verdana"/>
          <w:sz w:val="22"/>
          <w:szCs w:val="22"/>
          <w:lang w:val="ru-RU"/>
        </w:rPr>
        <w:t>, схем и систем</w:t>
      </w:r>
      <w:r w:rsidR="007D24AC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о завершении работ и выполненных работах установленной формы, в том числе акты о приёмке оборудования после комплексного опробования.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Журналы производства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дополнительных работ, не предусмотренных проектом.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эксплуатации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ремонту и техническому обслуживанию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Акты </w:t>
      </w:r>
      <w:r w:rsidRPr="00E55276">
        <w:rPr>
          <w:rFonts w:ascii="Verdana" w:hAnsi="Verdana"/>
          <w:sz w:val="22"/>
          <w:szCs w:val="22"/>
          <w:lang w:val="ru-RU"/>
        </w:rPr>
        <w:t>входного контроля</w:t>
      </w:r>
      <w:r>
        <w:rPr>
          <w:rFonts w:ascii="Verdana" w:hAnsi="Verdana"/>
          <w:sz w:val="22"/>
          <w:szCs w:val="22"/>
          <w:lang w:val="ru-RU"/>
        </w:rPr>
        <w:t xml:space="preserve"> на поставляемые оборудование и материалы.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Табели учёта рабочего времени персонала Подрядчика, в </w:t>
      </w:r>
      <w:proofErr w:type="spellStart"/>
      <w:r>
        <w:rPr>
          <w:rFonts w:ascii="Verdana" w:hAnsi="Verdana"/>
          <w:sz w:val="22"/>
          <w:szCs w:val="22"/>
          <w:lang w:val="ru-RU"/>
        </w:rPr>
        <w:t>т.ч</w:t>
      </w:r>
      <w:proofErr w:type="spellEnd"/>
      <w:r>
        <w:rPr>
          <w:rFonts w:ascii="Verdana" w:hAnsi="Verdana"/>
          <w:sz w:val="22"/>
          <w:szCs w:val="22"/>
          <w:lang w:val="ru-RU"/>
        </w:rPr>
        <w:t>. и ИТР (помесячно).</w:t>
      </w:r>
    </w:p>
    <w:p w:rsidR="0062378C" w:rsidRDefault="0062378C" w:rsidP="0062378C">
      <w:pPr>
        <w:pStyle w:val="1b"/>
        <w:tabs>
          <w:tab w:val="left" w:pos="709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Программы и методики проведения испытаний.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Необходимые согласования и лицензии.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График</w:t>
      </w:r>
      <w:r w:rsidR="00BA766F">
        <w:rPr>
          <w:rFonts w:ascii="Verdana" w:hAnsi="Verdana"/>
          <w:sz w:val="22"/>
          <w:szCs w:val="22"/>
          <w:lang w:val="ru-RU"/>
        </w:rPr>
        <w:t>и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 w:rsidR="00BA766F">
        <w:rPr>
          <w:rFonts w:ascii="Verdana" w:hAnsi="Verdana"/>
          <w:sz w:val="22"/>
          <w:szCs w:val="22"/>
          <w:lang w:val="ru-RU"/>
        </w:rPr>
        <w:t>выполне</w:t>
      </w:r>
      <w:r>
        <w:rPr>
          <w:rFonts w:ascii="Verdana" w:hAnsi="Verdana"/>
          <w:sz w:val="22"/>
          <w:szCs w:val="22"/>
          <w:lang w:val="ru-RU"/>
        </w:rPr>
        <w:t>ния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Перечни всех передаваемых Подрядчиком материалов.</w:t>
      </w:r>
    </w:p>
    <w:p w:rsidR="00707AD6" w:rsidRDefault="00707AD6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 другую документацию в соответствии с требованиями НТД.</w:t>
      </w:r>
    </w:p>
    <w:p w:rsidR="00D939B3" w:rsidRPr="00D939B3" w:rsidRDefault="00D939B3" w:rsidP="00D939B3">
      <w:pPr>
        <w:pStyle w:val="1b"/>
        <w:tabs>
          <w:tab w:val="left" w:pos="709"/>
        </w:tabs>
        <w:spacing w:before="120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Исполнительная документация 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>предоставляет</w:t>
      </w:r>
      <w:r>
        <w:rPr>
          <w:rFonts w:ascii="Verdana" w:hAnsi="Verdana"/>
          <w:spacing w:val="-4"/>
          <w:sz w:val="22"/>
          <w:szCs w:val="22"/>
          <w:lang w:val="ru-RU"/>
        </w:rPr>
        <w:t>ся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Заказчику в электронном виде 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(на диске </w:t>
      </w:r>
      <w:r>
        <w:rPr>
          <w:rFonts w:ascii="Verdana" w:eastAsia="Calibri" w:hAnsi="Verdana"/>
          <w:sz w:val="22"/>
          <w:szCs w:val="22"/>
        </w:rPr>
        <w:t>CD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– в формате </w:t>
      </w:r>
      <w:r>
        <w:rPr>
          <w:rFonts w:ascii="Verdana" w:eastAsia="Calibri" w:hAnsi="Verdana"/>
          <w:sz w:val="22"/>
          <w:szCs w:val="22"/>
        </w:rPr>
        <w:t>Word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, </w:t>
      </w:r>
      <w:r>
        <w:rPr>
          <w:rFonts w:ascii="Verdana" w:eastAsia="Calibri" w:hAnsi="Verdana"/>
          <w:sz w:val="22"/>
          <w:szCs w:val="22"/>
        </w:rPr>
        <w:t>Excel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и т.п.)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и на бумажном носителе (в </w:t>
      </w:r>
      <w:r w:rsidR="009216DB">
        <w:rPr>
          <w:rFonts w:ascii="Verdana" w:hAnsi="Verdana"/>
          <w:spacing w:val="-4"/>
          <w:sz w:val="22"/>
          <w:szCs w:val="22"/>
          <w:lang w:val="ru-RU"/>
        </w:rPr>
        <w:t>5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экземплярах)</w:t>
      </w:r>
      <w:r>
        <w:rPr>
          <w:rFonts w:ascii="Verdana" w:hAnsi="Verdana"/>
          <w:spacing w:val="-4"/>
          <w:sz w:val="22"/>
          <w:szCs w:val="22"/>
          <w:lang w:val="ru-RU"/>
        </w:rPr>
        <w:t>.</w:t>
      </w:r>
    </w:p>
    <w:p w:rsidR="00707AD6" w:rsidRDefault="00707AD6">
      <w:pPr>
        <w:pStyle w:val="a"/>
        <w:numPr>
          <w:ilvl w:val="0"/>
          <w:numId w:val="0"/>
        </w:numPr>
        <w:spacing w:before="160"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 Гаранти</w:t>
      </w:r>
      <w:r w:rsidR="00901189">
        <w:rPr>
          <w:b/>
          <w:sz w:val="22"/>
          <w:szCs w:val="22"/>
        </w:rPr>
        <w:t>я</w:t>
      </w:r>
      <w:r>
        <w:rPr>
          <w:b/>
          <w:sz w:val="22"/>
          <w:szCs w:val="22"/>
        </w:rPr>
        <w:t xml:space="preserve"> </w:t>
      </w:r>
      <w:r w:rsidR="00901189">
        <w:rPr>
          <w:b/>
          <w:sz w:val="22"/>
          <w:szCs w:val="22"/>
        </w:rPr>
        <w:t>на</w:t>
      </w:r>
      <w:r>
        <w:rPr>
          <w:b/>
          <w:sz w:val="22"/>
          <w:szCs w:val="22"/>
        </w:rPr>
        <w:t xml:space="preserve"> работ</w:t>
      </w:r>
      <w:r w:rsidR="00901189">
        <w:rPr>
          <w:b/>
          <w:sz w:val="22"/>
          <w:szCs w:val="22"/>
        </w:rPr>
        <w:t>ы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Подрядчик должен гарантировать: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Надлежащее качество </w:t>
      </w:r>
      <w:r w:rsidR="00B548CC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в полном объёме в соответствии с проектной документацией и действующей нормативно-технической документацией.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12.2.</w:t>
      </w:r>
      <w:r>
        <w:rPr>
          <w:sz w:val="22"/>
          <w:szCs w:val="22"/>
        </w:rPr>
        <w:t xml:space="preserve"> Выполнение </w:t>
      </w:r>
      <w:r w:rsidR="00B548CC">
        <w:rPr>
          <w:sz w:val="22"/>
          <w:szCs w:val="22"/>
        </w:rPr>
        <w:t>всех Р</w:t>
      </w:r>
      <w:r>
        <w:rPr>
          <w:sz w:val="22"/>
          <w:szCs w:val="22"/>
        </w:rPr>
        <w:t xml:space="preserve">абот в </w:t>
      </w:r>
      <w:r w:rsidR="00991945">
        <w:rPr>
          <w:sz w:val="22"/>
          <w:szCs w:val="22"/>
        </w:rPr>
        <w:t xml:space="preserve">установленные </w:t>
      </w:r>
      <w:r>
        <w:rPr>
          <w:sz w:val="22"/>
          <w:szCs w:val="22"/>
        </w:rPr>
        <w:t xml:space="preserve">сроки.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12.3.</w:t>
      </w:r>
      <w:r>
        <w:rPr>
          <w:sz w:val="22"/>
          <w:szCs w:val="22"/>
        </w:rPr>
        <w:t xml:space="preserve"> Возмещение Заказчику причинённых убытков при обнаружении недостатков в процессе гарантийной эксплуатации </w:t>
      </w:r>
      <w:r>
        <w:rPr>
          <w:rFonts w:eastAsia="Calibri"/>
          <w:sz w:val="22"/>
          <w:szCs w:val="22"/>
        </w:rPr>
        <w:t>автоматической охранно-пожарной сигнализации (Подрядчик устраняет недостатки своими силами, за свой счёт и в сроки, согласованные с Заказчиком).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12.4.</w:t>
      </w:r>
      <w:r>
        <w:rPr>
          <w:rFonts w:ascii="Verdana" w:hAnsi="Verdana"/>
          <w:sz w:val="22"/>
          <w:szCs w:val="22"/>
        </w:rPr>
        <w:t xml:space="preserve"> Подрядчик несёт ответственность </w:t>
      </w:r>
      <w:r w:rsidR="00537E5F">
        <w:rPr>
          <w:rFonts w:ascii="Verdana" w:hAnsi="Verdana"/>
          <w:sz w:val="22"/>
          <w:szCs w:val="22"/>
        </w:rPr>
        <w:t xml:space="preserve">перед Заказчиком </w:t>
      </w:r>
      <w:r>
        <w:rPr>
          <w:rFonts w:ascii="Verdana" w:hAnsi="Verdana"/>
          <w:sz w:val="22"/>
          <w:szCs w:val="22"/>
        </w:rPr>
        <w:t>за причинённый своими действиями или бездействиями ущерб оборудованию, зданиям и сооружениям Заказчика в размере затрат на восстановление.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12.5.</w:t>
      </w:r>
      <w:r>
        <w:rPr>
          <w:rFonts w:ascii="Verdana" w:hAnsi="Verdana"/>
          <w:sz w:val="22"/>
          <w:szCs w:val="22"/>
        </w:rPr>
        <w:t xml:space="preserve"> Срок гарантии </w:t>
      </w:r>
      <w:r w:rsidR="00B548CC">
        <w:rPr>
          <w:rFonts w:ascii="Verdana" w:hAnsi="Verdana"/>
          <w:sz w:val="22"/>
          <w:szCs w:val="22"/>
        </w:rPr>
        <w:t>выполненных Р</w:t>
      </w:r>
      <w:r>
        <w:rPr>
          <w:rFonts w:ascii="Verdana" w:hAnsi="Verdana"/>
          <w:sz w:val="22"/>
          <w:szCs w:val="22"/>
        </w:rPr>
        <w:t>абот устанавливается продолжительностью 24 месяцев с момента подписания акта приёмки объекта в промышленную эксплуатацию.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12.6.</w:t>
      </w:r>
      <w:r>
        <w:rPr>
          <w:sz w:val="22"/>
          <w:szCs w:val="22"/>
        </w:rPr>
        <w:t xml:space="preserve"> Срок гарантии на материалы и оборудование, поставляемые Подрядчиком, должен быть не менее сроков гарантии, установленных заводами-изготовителями данных материалов и оборудования.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337320" w:rsidRDefault="00337320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541907" w:rsidRDefault="00541907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541907" w:rsidRDefault="00541907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26006E" w:rsidRDefault="0026006E" w:rsidP="00BB314F">
      <w:pPr>
        <w:pStyle w:val="1b"/>
        <w:widowControl w:val="0"/>
        <w:shd w:val="clear" w:color="auto" w:fill="FFFFFF"/>
        <w:ind w:left="284"/>
        <w:rPr>
          <w:rFonts w:ascii="Verdana" w:eastAsia="Calibri" w:hAnsi="Verdana"/>
          <w:b/>
          <w:sz w:val="22"/>
          <w:szCs w:val="22"/>
          <w:lang w:val="ru-RU"/>
        </w:rPr>
      </w:pPr>
    </w:p>
    <w:p w:rsidR="00707AD6" w:rsidRPr="00083406" w:rsidRDefault="00707AD6">
      <w:pPr>
        <w:pStyle w:val="1b"/>
        <w:pageBreakBefore/>
        <w:widowControl w:val="0"/>
        <w:shd w:val="clear" w:color="auto" w:fill="FFFFFF"/>
        <w:ind w:left="0" w:firstLine="567"/>
        <w:jc w:val="right"/>
        <w:rPr>
          <w:rFonts w:ascii="Verdana" w:hAnsi="Verdana"/>
          <w:sz w:val="22"/>
          <w:szCs w:val="22"/>
          <w:lang w:val="ru-RU"/>
        </w:rPr>
      </w:pPr>
      <w:r w:rsidRPr="00083406">
        <w:rPr>
          <w:rFonts w:ascii="Verdana" w:hAnsi="Verdana"/>
          <w:sz w:val="22"/>
          <w:szCs w:val="22"/>
          <w:lang w:val="ru-RU"/>
        </w:rPr>
        <w:t>Приложение</w:t>
      </w:r>
      <w:r w:rsidR="002E3164" w:rsidRPr="00083406">
        <w:rPr>
          <w:rFonts w:ascii="Verdana" w:hAnsi="Verdana"/>
          <w:sz w:val="22"/>
          <w:szCs w:val="22"/>
          <w:lang w:val="ru-RU"/>
        </w:rPr>
        <w:t xml:space="preserve"> 1</w:t>
      </w:r>
      <w:r w:rsidRPr="00083406">
        <w:rPr>
          <w:rFonts w:ascii="Verdana" w:hAnsi="Verdana"/>
          <w:sz w:val="22"/>
          <w:szCs w:val="22"/>
          <w:lang w:val="ru-RU"/>
        </w:rPr>
        <w:t xml:space="preserve"> к Техническому заданию</w:t>
      </w:r>
    </w:p>
    <w:p w:rsidR="00707AD6" w:rsidRDefault="00707AD6">
      <w:pPr>
        <w:ind w:firstLine="567"/>
        <w:jc w:val="center"/>
        <w:rPr>
          <w:sz w:val="20"/>
          <w:szCs w:val="20"/>
        </w:rPr>
      </w:pPr>
    </w:p>
    <w:p w:rsidR="00707AD6" w:rsidRPr="00083406" w:rsidRDefault="00707AD6">
      <w:pPr>
        <w:ind w:firstLine="567"/>
        <w:jc w:val="center"/>
        <w:rPr>
          <w:rFonts w:ascii="Verdana" w:hAnsi="Verdana"/>
          <w:b/>
          <w:sz w:val="22"/>
          <w:szCs w:val="22"/>
        </w:rPr>
      </w:pPr>
      <w:r w:rsidRPr="00083406">
        <w:rPr>
          <w:rFonts w:ascii="Verdana" w:hAnsi="Verdana"/>
          <w:b/>
          <w:sz w:val="22"/>
          <w:szCs w:val="22"/>
        </w:rPr>
        <w:t xml:space="preserve">Перечень зданий и помещений для оборудования </w:t>
      </w:r>
      <w:proofErr w:type="gramStart"/>
      <w:r w:rsidRPr="00083406">
        <w:rPr>
          <w:rFonts w:ascii="Verdana" w:hAnsi="Verdana"/>
          <w:b/>
          <w:sz w:val="22"/>
          <w:szCs w:val="22"/>
        </w:rPr>
        <w:t>автоматической</w:t>
      </w:r>
      <w:proofErr w:type="gramEnd"/>
    </w:p>
    <w:p w:rsidR="00707AD6" w:rsidRPr="00083406" w:rsidRDefault="00707AD6">
      <w:pPr>
        <w:tabs>
          <w:tab w:val="left" w:pos="720"/>
        </w:tabs>
        <w:ind w:firstLine="567"/>
        <w:jc w:val="center"/>
        <w:rPr>
          <w:rFonts w:ascii="Verdana" w:hAnsi="Verdana"/>
          <w:b/>
          <w:sz w:val="22"/>
          <w:szCs w:val="22"/>
        </w:rPr>
      </w:pPr>
      <w:r w:rsidRPr="00083406">
        <w:rPr>
          <w:rFonts w:ascii="Verdana" w:hAnsi="Verdana"/>
          <w:b/>
          <w:sz w:val="22"/>
          <w:szCs w:val="22"/>
        </w:rPr>
        <w:t>охран</w:t>
      </w:r>
      <w:r w:rsidR="00E67580" w:rsidRPr="00083406">
        <w:rPr>
          <w:rFonts w:ascii="Verdana" w:hAnsi="Verdana"/>
          <w:b/>
          <w:sz w:val="22"/>
          <w:szCs w:val="22"/>
        </w:rPr>
        <w:t>но-пожарной сигнализацией в 2014</w:t>
      </w:r>
      <w:r w:rsidRPr="00083406">
        <w:rPr>
          <w:rFonts w:ascii="Verdana" w:hAnsi="Verdana"/>
          <w:b/>
          <w:sz w:val="22"/>
          <w:szCs w:val="22"/>
        </w:rPr>
        <w:t xml:space="preserve"> году</w:t>
      </w:r>
    </w:p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tabs>
          <w:tab w:val="left" w:pos="720"/>
        </w:tabs>
        <w:ind w:firstLine="567"/>
        <w:jc w:val="right"/>
      </w:pPr>
    </w:p>
    <w:tbl>
      <w:tblPr>
        <w:tblW w:w="9970" w:type="dxa"/>
        <w:tblInd w:w="-4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5790"/>
        <w:gridCol w:w="1815"/>
        <w:gridCol w:w="1735"/>
      </w:tblGrid>
      <w:tr w:rsidR="00707AD6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 xml:space="preserve">№ </w:t>
            </w:r>
            <w:proofErr w:type="gramStart"/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/п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Помещение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Примечание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Тип сигнал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и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зации</w:t>
            </w:r>
          </w:p>
        </w:tc>
      </w:tr>
      <w:tr w:rsidR="00707AD6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 w:firstLine="567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Главный корпус</w:t>
            </w:r>
            <w:r w:rsidR="002B19EA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 xml:space="preserve"> (административные помещения КТЦ)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 xml:space="preserve">Кабинет </w:t>
            </w:r>
            <w:proofErr w:type="spellStart"/>
            <w:r>
              <w:rPr>
                <w:rFonts w:eastAsia="Calibri" w:cs="Times New Roman"/>
                <w:kern w:val="0"/>
                <w:lang w:val="ru-RU"/>
              </w:rPr>
              <w:t>зам</w:t>
            </w:r>
            <w:proofErr w:type="gramStart"/>
            <w:r>
              <w:rPr>
                <w:rFonts w:eastAsia="Calibri" w:cs="Times New Roman"/>
                <w:kern w:val="0"/>
                <w:lang w:val="ru-RU"/>
              </w:rPr>
              <w:t>.н</w:t>
            </w:r>
            <w:proofErr w:type="gramEnd"/>
            <w:r>
              <w:rPr>
                <w:rFonts w:eastAsia="Calibri" w:cs="Times New Roman"/>
                <w:kern w:val="0"/>
                <w:lang w:val="ru-RU"/>
              </w:rPr>
              <w:t>ачальника</w:t>
            </w:r>
            <w:proofErr w:type="spellEnd"/>
            <w:r>
              <w:rPr>
                <w:rFonts w:eastAsia="Calibri" w:cs="Times New Roman"/>
                <w:kern w:val="0"/>
                <w:lang w:val="ru-RU"/>
              </w:rPr>
              <w:t xml:space="preserve"> КТЦ по турбинному оборуд</w:t>
            </w:r>
            <w:r>
              <w:rPr>
                <w:rFonts w:eastAsia="Calibri" w:cs="Times New Roman"/>
                <w:kern w:val="0"/>
                <w:lang w:val="ru-RU"/>
              </w:rPr>
              <w:t>о</w:t>
            </w:r>
            <w:r>
              <w:rPr>
                <w:rFonts w:eastAsia="Calibri" w:cs="Times New Roman"/>
                <w:kern w:val="0"/>
                <w:lang w:val="ru-RU"/>
              </w:rPr>
              <w:t>ванию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2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Pr="002B19EA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Кабинет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табельщика</w:t>
            </w:r>
            <w:proofErr w:type="spellEnd"/>
            <w:r w:rsidR="002B19EA">
              <w:rPr>
                <w:rFonts w:eastAsia="Calibri" w:cs="Times New Roman"/>
                <w:kern w:val="0"/>
                <w:lang w:val="ru-RU"/>
              </w:rPr>
              <w:t xml:space="preserve"> КТЦ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3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Архив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КТЦ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4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 xml:space="preserve">Кабинет </w:t>
            </w:r>
            <w:proofErr w:type="spellStart"/>
            <w:r>
              <w:rPr>
                <w:rFonts w:eastAsia="Calibri" w:cs="Times New Roman"/>
                <w:kern w:val="0"/>
                <w:lang w:val="ru-RU"/>
              </w:rPr>
              <w:t>зам</w:t>
            </w:r>
            <w:proofErr w:type="gramStart"/>
            <w:r>
              <w:rPr>
                <w:rFonts w:eastAsia="Calibri" w:cs="Times New Roman"/>
                <w:kern w:val="0"/>
                <w:lang w:val="ru-RU"/>
              </w:rPr>
              <w:t>.н</w:t>
            </w:r>
            <w:proofErr w:type="gramEnd"/>
            <w:r>
              <w:rPr>
                <w:rFonts w:eastAsia="Calibri" w:cs="Times New Roman"/>
                <w:kern w:val="0"/>
                <w:lang w:val="ru-RU"/>
              </w:rPr>
              <w:t>ачальника</w:t>
            </w:r>
            <w:proofErr w:type="spellEnd"/>
            <w:r>
              <w:rPr>
                <w:rFonts w:eastAsia="Calibri" w:cs="Times New Roman"/>
                <w:kern w:val="0"/>
                <w:lang w:val="ru-RU"/>
              </w:rPr>
              <w:t xml:space="preserve"> КТЦ по котельному оборуд</w:t>
            </w:r>
            <w:r>
              <w:rPr>
                <w:rFonts w:eastAsia="Calibri" w:cs="Times New Roman"/>
                <w:kern w:val="0"/>
                <w:lang w:val="ru-RU"/>
              </w:rPr>
              <w:t>о</w:t>
            </w:r>
            <w:r>
              <w:rPr>
                <w:rFonts w:eastAsia="Calibri" w:cs="Times New Roman"/>
                <w:kern w:val="0"/>
                <w:lang w:val="ru-RU"/>
              </w:rPr>
              <w:t>ванию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Pr="00E4580D" w:rsidRDefault="00975498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5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Pr="002B19EA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Коридор</w:t>
            </w:r>
            <w:proofErr w:type="spellEnd"/>
            <w:r w:rsidR="002B19EA">
              <w:rPr>
                <w:rFonts w:eastAsia="Calibri" w:cs="Times New Roman"/>
                <w:kern w:val="0"/>
                <w:lang w:val="ru-RU"/>
              </w:rPr>
              <w:t xml:space="preserve"> (КТЦ)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6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 xml:space="preserve">Здание переездного поста по ул. </w:t>
            </w:r>
            <w:proofErr w:type="gramStart"/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Интернаци</w:t>
            </w:r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о</w:t>
            </w:r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нальная</w:t>
            </w:r>
            <w:proofErr w:type="gram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816150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ПС</w:t>
            </w:r>
          </w:p>
        </w:tc>
      </w:tr>
      <w:tr w:rsidR="00975498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 w:rsidRPr="00E4580D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Вагонное депо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AC0155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7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>Кладовая запчастей для ремонта тепловозов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AC0155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8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Помещение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для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ремонта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тепловозов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AC0155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9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Pr="002422D1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b/>
                <w:kern w:val="0"/>
                <w:lang w:val="ru-RU"/>
              </w:rPr>
            </w:pPr>
            <w:r w:rsidRPr="002422D1">
              <w:rPr>
                <w:rFonts w:eastAsia="Calibri" w:cs="Times New Roman"/>
                <w:b/>
                <w:kern w:val="0"/>
                <w:lang w:val="ru-RU"/>
              </w:rPr>
              <w:t>Помещение мастеров котельного отделения ЦЦР</w:t>
            </w:r>
            <w:r w:rsidR="00FD7CFC">
              <w:rPr>
                <w:rFonts w:eastAsia="Calibri" w:cs="Times New Roman"/>
                <w:b/>
                <w:kern w:val="0"/>
                <w:lang w:val="ru-RU"/>
              </w:rPr>
              <w:t xml:space="preserve"> (р</w:t>
            </w:r>
            <w:r w:rsidR="00FD7CFC">
              <w:rPr>
                <w:rFonts w:eastAsia="Calibri" w:cs="Times New Roman"/>
                <w:b/>
                <w:kern w:val="0"/>
                <w:lang w:val="ru-RU"/>
              </w:rPr>
              <w:t>я</w:t>
            </w:r>
            <w:r w:rsidR="00FD7CFC">
              <w:rPr>
                <w:rFonts w:eastAsia="Calibri" w:cs="Times New Roman"/>
                <w:b/>
                <w:kern w:val="0"/>
                <w:lang w:val="ru-RU"/>
              </w:rPr>
              <w:t>дом с дымовой трубой № 1)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>ОПС</w:t>
            </w:r>
          </w:p>
        </w:tc>
      </w:tr>
      <w:bookmarkEnd w:id="0"/>
    </w:tbl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230F33" w:rsidRDefault="00230F33">
      <w:pPr>
        <w:suppressAutoHyphens w:val="0"/>
        <w:sectPr w:rsidR="00230F33" w:rsidSect="00BD1CF9">
          <w:pgSz w:w="11906" w:h="16838"/>
          <w:pgMar w:top="1276" w:right="1001" w:bottom="1134" w:left="1545" w:header="720" w:footer="720" w:gutter="0"/>
          <w:cols w:space="720"/>
          <w:docGrid w:linePitch="401" w:charSpace="32768"/>
        </w:sectPr>
      </w:pPr>
    </w:p>
    <w:p w:rsidR="00230F33" w:rsidRPr="00F92C78" w:rsidRDefault="00230F33" w:rsidP="00230F33">
      <w:pPr>
        <w:pStyle w:val="1b"/>
        <w:pageBreakBefore/>
        <w:widowControl w:val="0"/>
        <w:shd w:val="clear" w:color="auto" w:fill="FFFFFF"/>
        <w:ind w:left="0" w:firstLine="567"/>
        <w:jc w:val="right"/>
        <w:rPr>
          <w:rFonts w:ascii="Verdana" w:hAnsi="Verdana"/>
          <w:sz w:val="22"/>
          <w:szCs w:val="22"/>
          <w:lang w:val="ru-RU"/>
        </w:rPr>
      </w:pPr>
      <w:r w:rsidRPr="00F92C78">
        <w:rPr>
          <w:rFonts w:ascii="Verdana" w:hAnsi="Verdana"/>
          <w:sz w:val="22"/>
          <w:szCs w:val="22"/>
          <w:lang w:val="ru-RU"/>
        </w:rPr>
        <w:t>Приложение 2 к Техническому заданию</w:t>
      </w:r>
    </w:p>
    <w:p w:rsidR="00230F33" w:rsidRPr="00F92C78" w:rsidRDefault="00230F33" w:rsidP="00230F33">
      <w:pPr>
        <w:ind w:firstLine="567"/>
        <w:jc w:val="center"/>
        <w:rPr>
          <w:rFonts w:ascii="Verdana" w:hAnsi="Verdana"/>
          <w:b/>
          <w:sz w:val="22"/>
          <w:szCs w:val="22"/>
        </w:rPr>
      </w:pPr>
    </w:p>
    <w:p w:rsidR="00707AD6" w:rsidRDefault="00230F33" w:rsidP="00230F33">
      <w:pPr>
        <w:suppressAutoHyphens w:val="0"/>
        <w:jc w:val="center"/>
        <w:rPr>
          <w:rFonts w:ascii="Verdana" w:hAnsi="Verdana"/>
          <w:b/>
          <w:sz w:val="21"/>
          <w:szCs w:val="21"/>
        </w:rPr>
      </w:pPr>
      <w:r w:rsidRPr="00F92C78">
        <w:rPr>
          <w:rFonts w:ascii="Verdana" w:hAnsi="Verdana"/>
          <w:b/>
          <w:sz w:val="21"/>
          <w:szCs w:val="21"/>
        </w:rPr>
        <w:t>Ведомость материалов и оборудования, необходимых для поставки По</w:t>
      </w:r>
      <w:r w:rsidRPr="00F92C78">
        <w:rPr>
          <w:rFonts w:ascii="Verdana" w:hAnsi="Verdana"/>
          <w:b/>
          <w:sz w:val="21"/>
          <w:szCs w:val="21"/>
        </w:rPr>
        <w:t>д</w:t>
      </w:r>
      <w:r w:rsidRPr="00F92C78">
        <w:rPr>
          <w:rFonts w:ascii="Verdana" w:hAnsi="Verdana"/>
          <w:b/>
          <w:sz w:val="21"/>
          <w:szCs w:val="21"/>
        </w:rPr>
        <w:t>рядчиком в рамках выполнения работ по расширению и модернизации с</w:t>
      </w:r>
      <w:r w:rsidRPr="00F92C78">
        <w:rPr>
          <w:rFonts w:ascii="Verdana" w:hAnsi="Verdana"/>
          <w:b/>
          <w:sz w:val="21"/>
          <w:szCs w:val="21"/>
        </w:rPr>
        <w:t>и</w:t>
      </w:r>
      <w:r w:rsidRPr="00F92C78">
        <w:rPr>
          <w:rFonts w:ascii="Verdana" w:hAnsi="Verdana"/>
          <w:b/>
          <w:sz w:val="21"/>
          <w:szCs w:val="21"/>
        </w:rPr>
        <w:t>стемы автоматической охранно-пожарной сигнализации зданий, сооруж</w:t>
      </w:r>
      <w:r w:rsidRPr="00F92C78">
        <w:rPr>
          <w:rFonts w:ascii="Verdana" w:hAnsi="Verdana"/>
          <w:b/>
          <w:sz w:val="21"/>
          <w:szCs w:val="21"/>
        </w:rPr>
        <w:t>е</w:t>
      </w:r>
      <w:r w:rsidRPr="00F92C78">
        <w:rPr>
          <w:rFonts w:ascii="Verdana" w:hAnsi="Verdana"/>
          <w:b/>
          <w:sz w:val="21"/>
          <w:szCs w:val="21"/>
        </w:rPr>
        <w:t>ний и помещений филиала «Шатурская ГРЭС»</w:t>
      </w:r>
    </w:p>
    <w:tbl>
      <w:tblPr>
        <w:tblW w:w="97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2266"/>
        <w:gridCol w:w="1417"/>
        <w:gridCol w:w="567"/>
        <w:gridCol w:w="851"/>
        <w:gridCol w:w="851"/>
        <w:gridCol w:w="851"/>
        <w:gridCol w:w="851"/>
        <w:gridCol w:w="851"/>
        <w:gridCol w:w="851"/>
      </w:tblGrid>
      <w:tr w:rsidR="00F12193" w:rsidRPr="00BD1CF9" w:rsidTr="0044722F">
        <w:trPr>
          <w:trHeight w:val="589"/>
        </w:trPr>
        <w:tc>
          <w:tcPr>
            <w:tcW w:w="422" w:type="dxa"/>
            <w:shd w:val="clear" w:color="FFFFCC" w:fill="FFFFFF"/>
            <w:noWrap/>
            <w:vAlign w:val="center"/>
            <w:hideMark/>
          </w:tcPr>
          <w:p w:rsidR="00F12193" w:rsidRPr="0044722F" w:rsidRDefault="00F12193" w:rsidP="0044722F">
            <w:pPr>
              <w:suppressAutoHyphens w:val="0"/>
              <w:ind w:left="-57" w:right="-57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№</w:t>
            </w:r>
            <w:proofErr w:type="spellStart"/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пп</w:t>
            </w:r>
            <w:proofErr w:type="spellEnd"/>
          </w:p>
        </w:tc>
        <w:tc>
          <w:tcPr>
            <w:tcW w:w="2266" w:type="dxa"/>
            <w:shd w:val="clear" w:color="FFFFCC" w:fill="FFFFFF"/>
            <w:noWrap/>
            <w:vAlign w:val="center"/>
            <w:hideMark/>
          </w:tcPr>
          <w:p w:rsidR="00F12193" w:rsidRPr="0044722F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Наименование</w:t>
            </w:r>
          </w:p>
        </w:tc>
        <w:tc>
          <w:tcPr>
            <w:tcW w:w="1417" w:type="dxa"/>
            <w:shd w:val="clear" w:color="FFFFCC" w:fill="FFFFFF"/>
            <w:vAlign w:val="center"/>
            <w:hideMark/>
          </w:tcPr>
          <w:p w:rsidR="00F12193" w:rsidRPr="0044722F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Тип, марка ГОСТ</w:t>
            </w:r>
          </w:p>
        </w:tc>
        <w:tc>
          <w:tcPr>
            <w:tcW w:w="567" w:type="dxa"/>
            <w:shd w:val="clear" w:color="FFFFCC" w:fill="FFFFFF"/>
            <w:vAlign w:val="center"/>
            <w:hideMark/>
          </w:tcPr>
          <w:p w:rsidR="00F12193" w:rsidRPr="0044722F" w:rsidRDefault="00F12193" w:rsidP="0044722F">
            <w:pPr>
              <w:suppressAutoHyphens w:val="0"/>
              <w:ind w:left="-57" w:right="-57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Ед. изм.</w:t>
            </w:r>
          </w:p>
        </w:tc>
        <w:tc>
          <w:tcPr>
            <w:tcW w:w="5106" w:type="dxa"/>
            <w:gridSpan w:val="6"/>
            <w:shd w:val="clear" w:color="FFFFCC" w:fill="FFFFFF"/>
            <w:vAlign w:val="center"/>
            <w:hideMark/>
          </w:tcPr>
          <w:p w:rsidR="00F12193" w:rsidRPr="0044722F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Количество</w:t>
            </w:r>
          </w:p>
        </w:tc>
      </w:tr>
      <w:tr w:rsidR="00F12193" w:rsidRPr="00BD1CF9" w:rsidTr="0044722F">
        <w:trPr>
          <w:trHeight w:val="148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2266" w:type="dxa"/>
            <w:shd w:val="clear" w:color="auto" w:fill="auto"/>
            <w:noWrap/>
            <w:vAlign w:val="bottom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Вагонное депо - помещения для ремонтов теплов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о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зов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Помещение маст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е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ров котельного о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т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деления ЦЦР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 xml:space="preserve">Административные помещения КТЦ в главном корпусе 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 xml:space="preserve">Здание переездного поста по ул. </w:t>
            </w:r>
            <w:proofErr w:type="gramStart"/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Инте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р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национальная</w:t>
            </w:r>
            <w:proofErr w:type="gramEnd"/>
          </w:p>
        </w:tc>
        <w:tc>
          <w:tcPr>
            <w:tcW w:w="851" w:type="dxa"/>
            <w:shd w:val="clear" w:color="000000" w:fill="FFFFFF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ИТОГО: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ЗИП: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Адресный расширитель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С2000-АР2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Аккумулятор 12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 xml:space="preserve"> В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, 17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Ач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бесперебойного питания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ДПК-1/1-1-220-Т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защитный коммутационный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"БЗК" исп. 02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защиты линий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БЗЛ или БЗЛ-01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из 2-х силовых розеток с одним выключателем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1U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из 8-ми силовых розеток, Rем-16 с одним выключателем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1U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color w:val="000000"/>
                <w:sz w:val="13"/>
                <w:szCs w:val="13"/>
              </w:rPr>
            </w:pPr>
            <w:r w:rsidRPr="00442276">
              <w:rPr>
                <w:rFonts w:ascii="Verdana" w:hAnsi="Verdana" w:cs="Arial"/>
                <w:color w:val="000000"/>
                <w:sz w:val="13"/>
                <w:szCs w:val="13"/>
              </w:rPr>
              <w:t>Блок индикации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БИ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индикации с клавиатурой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БКИ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Блок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разветвительно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-изолирующий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БРИЗ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сигнально-пусковой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СП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  <w:proofErr w:type="gram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Бокс 2x17Ач-12В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Болид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Выключатель автоматический 10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 xml:space="preserve"> А</w:t>
            </w:r>
            <w:proofErr w:type="gram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Выносная антенна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АН2-433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Дин-рейка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7,5х35х600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10102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Дополнительная вертикальная направляющая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Дополнительное стекло 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для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ИПР 513-3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Стекло ИПР 513-3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Звуковой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оповещатель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Маяк-12-3М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акустический адресный охранный</w:t>
            </w:r>
          </w:p>
        </w:tc>
        <w:tc>
          <w:tcPr>
            <w:tcW w:w="1417" w:type="dxa"/>
            <w:shd w:val="clear" w:color="auto" w:fill="auto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С2000-СТ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18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магнитоконтактный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ИО 102-20/Б2М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магнитоконтактный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адресный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С2000-СМК ЭСТЕТ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8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охранный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движения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Фотон-12-1 (ИО 409-17/2)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охранный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движения адресный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С2000-ИК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17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охранный поверхностный звуковой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Стекло-3 (ИО 329-4)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дымовой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ДИП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34А  исп. 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дымовой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 212-45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20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пламени инфракрасный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 303-1 ИБ "Бекас 3ИБ"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18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18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ручной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ИПР 55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ручной адресный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ИПР 513-3А исп.01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Кабель охранно-пожарной сигнализации 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КПСЭнг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-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FRLS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2х2х0,5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861,9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96,9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96,9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1076,1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Кабель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экранированный в уличном исполнении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FTP-6e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1600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220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1845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электрический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ВВГнг 3х1,5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47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72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239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интерфейса RS 485, 2x2x0,78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КИПвЭн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г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(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>А)-HF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1326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1366,8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коаксиальный радиочастотный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SAT-50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25,5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25,5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оптический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ИКСЛН-М4П А16-2,5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790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790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Коммутатор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Cisco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WS-2960S-24TS-L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Контроллер двухпроводной линии связи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КДЛ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Короб 15x10 для прокладки кабеля одноканальный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50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Короб 25x16 для прокладки кабеля одноканальный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Коробка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распаячная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УК-2П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Кросс оптический (в комплекте) 19 "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Высота 1U, 16 портов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Лазерный тестер для проверки работоспособности пожарных дымовых оптико-электронных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извещателей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Астра-941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Модем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VC-201А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Модуль CISCO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  <w:lang w:val="en-US"/>
              </w:rPr>
            </w:pP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>GLC-LH-SM-GE SFP,LC connector LX/ LH transceiver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Настенный распределительный модульный щиток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IP65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Объектовый прибор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Альтоника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RS-200TP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Оповещатель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световой  (красный)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ОПОП 1-5-12В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Патч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-корды оптические</w:t>
            </w:r>
          </w:p>
        </w:tc>
        <w:tc>
          <w:tcPr>
            <w:tcW w:w="1417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дуплекс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Пигтейлы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одномодовый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SC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одномод</w:t>
            </w:r>
            <w:proofErr w:type="spell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  <w:lang w:val="en-US"/>
              </w:rPr>
            </w:pP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 xml:space="preserve">RS 485/RS 232 </w:t>
            </w:r>
            <w:r w:rsidRPr="00442276">
              <w:rPr>
                <w:rFonts w:ascii="Verdana" w:hAnsi="Verdana" w:cs="Arial"/>
                <w:sz w:val="13"/>
                <w:szCs w:val="13"/>
              </w:rPr>
              <w:t>в</w:t>
            </w: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 xml:space="preserve"> Ethernet, </w:t>
            </w:r>
            <w:r w:rsidRPr="00442276">
              <w:rPr>
                <w:rFonts w:ascii="Verdana" w:hAnsi="Verdana" w:cs="Arial"/>
                <w:sz w:val="13"/>
                <w:szCs w:val="13"/>
              </w:rPr>
              <w:t>С</w:t>
            </w: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>2000 Ethernet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bottom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С2000-ПИ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 USB в RS-232 с гальванической развязкой. Питание от USB порта компьютера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 USB в RS-485 с гальванической развязкой. Питание от USB порта компьютера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Прибор приемно-контрольный охранно-пожарный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С2000-4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Прибор приёмно-контрольный охранно-пожарный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Сигнал 20П SMD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Пульт контроля и управления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С2000М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Радиоприёмник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Альтоника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RS-200R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Разъем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одномодовый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LC-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duplex</w:t>
            </w:r>
            <w:proofErr w:type="spell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Резервированный источник питания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РИП 12 исп.01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Розетка оптическая (двойная)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SC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Световое табло</w:t>
            </w:r>
          </w:p>
        </w:tc>
        <w:tc>
          <w:tcPr>
            <w:tcW w:w="1417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"Выход"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лайт</w:t>
            </w:r>
            <w:proofErr w:type="spell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Сирена уличная рупорная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AD-702 (ZH-850)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Считыватель пластиковых карт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С2000-Proxy-H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Труба легкая гофрированная с протяжкой Ду16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ПВХ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632,4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76,5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708,9</w:t>
            </w:r>
          </w:p>
        </w:tc>
        <w:tc>
          <w:tcPr>
            <w:tcW w:w="851" w:type="dxa"/>
            <w:shd w:val="clear" w:color="FFFF00" w:fill="FFFFFF"/>
            <w:vAlign w:val="bottom"/>
          </w:tcPr>
          <w:p w:rsidR="00F12193" w:rsidRPr="00442276" w:rsidRDefault="00F12193">
            <w:pPr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Труба легкая гофрированная с протяжкой Ду25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ПВХ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112,2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112,2</w:t>
            </w:r>
          </w:p>
        </w:tc>
        <w:tc>
          <w:tcPr>
            <w:tcW w:w="851" w:type="dxa"/>
            <w:shd w:val="clear" w:color="FFFFCC" w:fill="FFFFFF"/>
            <w:vAlign w:val="bottom"/>
          </w:tcPr>
          <w:p w:rsidR="00F12193" w:rsidRPr="00442276" w:rsidRDefault="00F12193">
            <w:pPr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Устройство для тестирования охранно-пожарной  сигнализации на базе переносного компьютера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HP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ProBook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470 G1 (E9Y69EA)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bottom"/>
          </w:tcPr>
          <w:p w:rsidR="00F12193" w:rsidRPr="00442276" w:rsidRDefault="00F12193">
            <w:pPr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Удлинитель RVM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CE-300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Шкаф пожарной сигнализации со встроенным блоком питания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"ШПС" (12В/3А) НВП Болид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Шкаф телекоммуникационный 19" ШТА 600*800*15U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ШТА 600*800*15U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</w:tbl>
    <w:p w:rsidR="00230F33" w:rsidRDefault="00230F33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  <w:bookmarkStart w:id="1" w:name="_GoBack"/>
      <w:bookmarkEnd w:id="1"/>
    </w:p>
    <w:p w:rsidR="00B140FB" w:rsidRPr="00F92C78" w:rsidRDefault="00B140FB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sectPr w:rsidR="00B140FB" w:rsidRPr="00F92C78" w:rsidSect="00F12193">
      <w:pgSz w:w="11906" w:h="16838"/>
      <w:pgMar w:top="1276" w:right="1001" w:bottom="1134" w:left="1545" w:header="720" w:footer="720" w:gutter="0"/>
      <w:cols w:space="720"/>
      <w:docGrid w:linePitch="401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A6E" w:rsidRDefault="00512A6E">
      <w:r>
        <w:separator/>
      </w:r>
    </w:p>
  </w:endnote>
  <w:endnote w:type="continuationSeparator" w:id="0">
    <w:p w:rsidR="00512A6E" w:rsidRDefault="0051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A6E" w:rsidRDefault="00512A6E">
      <w:r>
        <w:separator/>
      </w:r>
    </w:p>
  </w:footnote>
  <w:footnote w:type="continuationSeparator" w:id="0">
    <w:p w:rsidR="00512A6E" w:rsidRDefault="00512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42"/>
        </w:tabs>
        <w:ind w:left="8104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7242"/>
        </w:tabs>
        <w:ind w:left="88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7242"/>
        </w:tabs>
        <w:ind w:left="95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7242"/>
        </w:tabs>
        <w:ind w:left="102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7242"/>
        </w:tabs>
        <w:ind w:left="109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7242"/>
        </w:tabs>
        <w:ind w:left="117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242"/>
        </w:tabs>
        <w:ind w:left="124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242"/>
        </w:tabs>
        <w:ind w:left="131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2"/>
        </w:tabs>
        <w:ind w:left="13864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BBF07978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-141"/>
        </w:tabs>
        <w:ind w:left="143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8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328" w:hanging="252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5">
    <w:nsid w:val="00000006"/>
    <w:multiLevelType w:val="multilevel"/>
    <w:tmpl w:val="0DD637A0"/>
    <w:name w:val="WW8Num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9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89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5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2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21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66"/>
        </w:tabs>
        <w:ind w:left="14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2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5" w:hanging="360"/>
      </w:pPr>
      <w:rPr>
        <w:rFonts w:ascii="Wingdings" w:hAnsi="Wingdings"/>
      </w:rPr>
    </w:lvl>
  </w:abstractNum>
  <w:abstractNum w:abstractNumId="17">
    <w:nsid w:val="3481038E"/>
    <w:multiLevelType w:val="hybridMultilevel"/>
    <w:tmpl w:val="33ACA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77F92"/>
    <w:multiLevelType w:val="multilevel"/>
    <w:tmpl w:val="F1EEDE54"/>
    <w:name w:val="WW8Num132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9">
    <w:nsid w:val="75FC2716"/>
    <w:multiLevelType w:val="multilevel"/>
    <w:tmpl w:val="B6A6706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66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9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E0EE4"/>
    <w:rsid w:val="00003F01"/>
    <w:rsid w:val="00004882"/>
    <w:rsid w:val="00010F44"/>
    <w:rsid w:val="00011CB8"/>
    <w:rsid w:val="000336AC"/>
    <w:rsid w:val="00034553"/>
    <w:rsid w:val="00036F45"/>
    <w:rsid w:val="00056112"/>
    <w:rsid w:val="00056133"/>
    <w:rsid w:val="00072D7C"/>
    <w:rsid w:val="000735A4"/>
    <w:rsid w:val="00083406"/>
    <w:rsid w:val="000845DB"/>
    <w:rsid w:val="00084AF3"/>
    <w:rsid w:val="0009397A"/>
    <w:rsid w:val="00094072"/>
    <w:rsid w:val="000A2CBB"/>
    <w:rsid w:val="000A3681"/>
    <w:rsid w:val="000B0271"/>
    <w:rsid w:val="000B1631"/>
    <w:rsid w:val="000B4F3E"/>
    <w:rsid w:val="000C0357"/>
    <w:rsid w:val="000C2180"/>
    <w:rsid w:val="000C680C"/>
    <w:rsid w:val="000D2C2E"/>
    <w:rsid w:val="000D737D"/>
    <w:rsid w:val="000E1349"/>
    <w:rsid w:val="000E4723"/>
    <w:rsid w:val="000E6629"/>
    <w:rsid w:val="000E6802"/>
    <w:rsid w:val="000E758C"/>
    <w:rsid w:val="000F3319"/>
    <w:rsid w:val="000F54D1"/>
    <w:rsid w:val="000F54E0"/>
    <w:rsid w:val="0010345F"/>
    <w:rsid w:val="00103514"/>
    <w:rsid w:val="001059EF"/>
    <w:rsid w:val="00107471"/>
    <w:rsid w:val="00112A9D"/>
    <w:rsid w:val="001203D2"/>
    <w:rsid w:val="00120E56"/>
    <w:rsid w:val="0012633D"/>
    <w:rsid w:val="00135C0D"/>
    <w:rsid w:val="00151EC9"/>
    <w:rsid w:val="001553C3"/>
    <w:rsid w:val="0016790E"/>
    <w:rsid w:val="001973C4"/>
    <w:rsid w:val="001B14A1"/>
    <w:rsid w:val="001B21AF"/>
    <w:rsid w:val="001B3B5D"/>
    <w:rsid w:val="001C0622"/>
    <w:rsid w:val="001C53B1"/>
    <w:rsid w:val="001C7843"/>
    <w:rsid w:val="001D04A2"/>
    <w:rsid w:val="001D12B7"/>
    <w:rsid w:val="001D4F44"/>
    <w:rsid w:val="001E0E31"/>
    <w:rsid w:val="001F4611"/>
    <w:rsid w:val="001F74A9"/>
    <w:rsid w:val="00210986"/>
    <w:rsid w:val="00210B77"/>
    <w:rsid w:val="0022075C"/>
    <w:rsid w:val="00222760"/>
    <w:rsid w:val="0022651F"/>
    <w:rsid w:val="00230F33"/>
    <w:rsid w:val="00233856"/>
    <w:rsid w:val="00235234"/>
    <w:rsid w:val="002422D1"/>
    <w:rsid w:val="002431C8"/>
    <w:rsid w:val="00251E96"/>
    <w:rsid w:val="002533F2"/>
    <w:rsid w:val="00255BFA"/>
    <w:rsid w:val="00256189"/>
    <w:rsid w:val="0026006E"/>
    <w:rsid w:val="002646CE"/>
    <w:rsid w:val="00266A42"/>
    <w:rsid w:val="002930C2"/>
    <w:rsid w:val="002931C0"/>
    <w:rsid w:val="002A1E0E"/>
    <w:rsid w:val="002A295E"/>
    <w:rsid w:val="002A63EE"/>
    <w:rsid w:val="002B047D"/>
    <w:rsid w:val="002B19EA"/>
    <w:rsid w:val="002B2171"/>
    <w:rsid w:val="002D0D72"/>
    <w:rsid w:val="002D3F39"/>
    <w:rsid w:val="002D4561"/>
    <w:rsid w:val="002D6266"/>
    <w:rsid w:val="002D63EC"/>
    <w:rsid w:val="002D705A"/>
    <w:rsid w:val="002E3164"/>
    <w:rsid w:val="002E3BBF"/>
    <w:rsid w:val="00313FE4"/>
    <w:rsid w:val="0031476F"/>
    <w:rsid w:val="003166F8"/>
    <w:rsid w:val="003360D5"/>
    <w:rsid w:val="00336CDD"/>
    <w:rsid w:val="00337320"/>
    <w:rsid w:val="00350EF0"/>
    <w:rsid w:val="003551A5"/>
    <w:rsid w:val="00361DB4"/>
    <w:rsid w:val="00362552"/>
    <w:rsid w:val="00373E2C"/>
    <w:rsid w:val="00373F5A"/>
    <w:rsid w:val="00375DCB"/>
    <w:rsid w:val="0038307B"/>
    <w:rsid w:val="003867B8"/>
    <w:rsid w:val="0038781A"/>
    <w:rsid w:val="003956BC"/>
    <w:rsid w:val="00396C43"/>
    <w:rsid w:val="003A0856"/>
    <w:rsid w:val="003A3A2D"/>
    <w:rsid w:val="003A4559"/>
    <w:rsid w:val="003A66C9"/>
    <w:rsid w:val="003A7EAD"/>
    <w:rsid w:val="003C1ECC"/>
    <w:rsid w:val="003C2CC9"/>
    <w:rsid w:val="003C7B5B"/>
    <w:rsid w:val="003C7D29"/>
    <w:rsid w:val="003D3EBF"/>
    <w:rsid w:val="003F59E8"/>
    <w:rsid w:val="003F78FC"/>
    <w:rsid w:val="003F7DDA"/>
    <w:rsid w:val="00411FC4"/>
    <w:rsid w:val="00421FD2"/>
    <w:rsid w:val="00424046"/>
    <w:rsid w:val="00427927"/>
    <w:rsid w:val="0043412C"/>
    <w:rsid w:val="00435560"/>
    <w:rsid w:val="00442276"/>
    <w:rsid w:val="004452E8"/>
    <w:rsid w:val="0044722F"/>
    <w:rsid w:val="00472325"/>
    <w:rsid w:val="004724A0"/>
    <w:rsid w:val="00495297"/>
    <w:rsid w:val="004973F8"/>
    <w:rsid w:val="004A06D1"/>
    <w:rsid w:val="004A0E89"/>
    <w:rsid w:val="004A4B72"/>
    <w:rsid w:val="004A570A"/>
    <w:rsid w:val="004B020A"/>
    <w:rsid w:val="004B22F2"/>
    <w:rsid w:val="004B7D94"/>
    <w:rsid w:val="004C18F1"/>
    <w:rsid w:val="004C4855"/>
    <w:rsid w:val="004E00EE"/>
    <w:rsid w:val="004E26DF"/>
    <w:rsid w:val="004E78BA"/>
    <w:rsid w:val="004F4702"/>
    <w:rsid w:val="005111B0"/>
    <w:rsid w:val="00511429"/>
    <w:rsid w:val="00511BAC"/>
    <w:rsid w:val="00512A6E"/>
    <w:rsid w:val="00521D9B"/>
    <w:rsid w:val="00522F7D"/>
    <w:rsid w:val="005250C0"/>
    <w:rsid w:val="00527887"/>
    <w:rsid w:val="005315A4"/>
    <w:rsid w:val="005338B7"/>
    <w:rsid w:val="00535997"/>
    <w:rsid w:val="00537E5F"/>
    <w:rsid w:val="00541109"/>
    <w:rsid w:val="005417FF"/>
    <w:rsid w:val="00541907"/>
    <w:rsid w:val="00543D93"/>
    <w:rsid w:val="00545713"/>
    <w:rsid w:val="005530AA"/>
    <w:rsid w:val="00553B25"/>
    <w:rsid w:val="00555511"/>
    <w:rsid w:val="0056055E"/>
    <w:rsid w:val="005609D0"/>
    <w:rsid w:val="005675ED"/>
    <w:rsid w:val="005719A1"/>
    <w:rsid w:val="00575368"/>
    <w:rsid w:val="00593AC1"/>
    <w:rsid w:val="00597188"/>
    <w:rsid w:val="005A7193"/>
    <w:rsid w:val="005B47E4"/>
    <w:rsid w:val="005B56B9"/>
    <w:rsid w:val="005C234B"/>
    <w:rsid w:val="005C54BC"/>
    <w:rsid w:val="005D260F"/>
    <w:rsid w:val="005D3796"/>
    <w:rsid w:val="005E20CE"/>
    <w:rsid w:val="005E2F85"/>
    <w:rsid w:val="005E5609"/>
    <w:rsid w:val="005E7027"/>
    <w:rsid w:val="006009CD"/>
    <w:rsid w:val="00614216"/>
    <w:rsid w:val="00617839"/>
    <w:rsid w:val="00622FBA"/>
    <w:rsid w:val="0062378C"/>
    <w:rsid w:val="00623C76"/>
    <w:rsid w:val="006301E8"/>
    <w:rsid w:val="0063149B"/>
    <w:rsid w:val="00632484"/>
    <w:rsid w:val="00646B57"/>
    <w:rsid w:val="00650F12"/>
    <w:rsid w:val="00651B54"/>
    <w:rsid w:val="00654FF8"/>
    <w:rsid w:val="00656552"/>
    <w:rsid w:val="00664253"/>
    <w:rsid w:val="006642B3"/>
    <w:rsid w:val="00676E44"/>
    <w:rsid w:val="006773EB"/>
    <w:rsid w:val="00683B71"/>
    <w:rsid w:val="0068727C"/>
    <w:rsid w:val="00687F44"/>
    <w:rsid w:val="006A18D9"/>
    <w:rsid w:val="006B77D7"/>
    <w:rsid w:val="006C785B"/>
    <w:rsid w:val="006D50E8"/>
    <w:rsid w:val="006D5BD2"/>
    <w:rsid w:val="006E13FF"/>
    <w:rsid w:val="006E156D"/>
    <w:rsid w:val="006E5DCC"/>
    <w:rsid w:val="006F6D8E"/>
    <w:rsid w:val="00707AD6"/>
    <w:rsid w:val="00707DA4"/>
    <w:rsid w:val="0071332E"/>
    <w:rsid w:val="00714B56"/>
    <w:rsid w:val="0072128F"/>
    <w:rsid w:val="007427E4"/>
    <w:rsid w:val="00743A72"/>
    <w:rsid w:val="0074687D"/>
    <w:rsid w:val="00765E9E"/>
    <w:rsid w:val="00774F4B"/>
    <w:rsid w:val="00775AF3"/>
    <w:rsid w:val="00785F4C"/>
    <w:rsid w:val="007955B6"/>
    <w:rsid w:val="007A4E14"/>
    <w:rsid w:val="007B091E"/>
    <w:rsid w:val="007B1990"/>
    <w:rsid w:val="007B28FE"/>
    <w:rsid w:val="007B487A"/>
    <w:rsid w:val="007C043C"/>
    <w:rsid w:val="007C2117"/>
    <w:rsid w:val="007C722F"/>
    <w:rsid w:val="007D24AC"/>
    <w:rsid w:val="0080438E"/>
    <w:rsid w:val="00806B9D"/>
    <w:rsid w:val="00815C7A"/>
    <w:rsid w:val="00816150"/>
    <w:rsid w:val="0082405B"/>
    <w:rsid w:val="00836007"/>
    <w:rsid w:val="008370C4"/>
    <w:rsid w:val="00852110"/>
    <w:rsid w:val="00857507"/>
    <w:rsid w:val="00857665"/>
    <w:rsid w:val="00862D63"/>
    <w:rsid w:val="00866B76"/>
    <w:rsid w:val="0087788E"/>
    <w:rsid w:val="008778A6"/>
    <w:rsid w:val="0088057B"/>
    <w:rsid w:val="00885948"/>
    <w:rsid w:val="008979FF"/>
    <w:rsid w:val="008A06AE"/>
    <w:rsid w:val="008A3A1F"/>
    <w:rsid w:val="008A6984"/>
    <w:rsid w:val="008B3B1D"/>
    <w:rsid w:val="008B4D50"/>
    <w:rsid w:val="008B52CA"/>
    <w:rsid w:val="008B7E96"/>
    <w:rsid w:val="008C3045"/>
    <w:rsid w:val="008D14C2"/>
    <w:rsid w:val="008D79DD"/>
    <w:rsid w:val="008E2E5C"/>
    <w:rsid w:val="008E5A55"/>
    <w:rsid w:val="008F692E"/>
    <w:rsid w:val="008F7FCC"/>
    <w:rsid w:val="00901189"/>
    <w:rsid w:val="0090578B"/>
    <w:rsid w:val="00905D12"/>
    <w:rsid w:val="009120FA"/>
    <w:rsid w:val="00920510"/>
    <w:rsid w:val="009216DB"/>
    <w:rsid w:val="00924ABB"/>
    <w:rsid w:val="00925C86"/>
    <w:rsid w:val="0093208F"/>
    <w:rsid w:val="00936EE2"/>
    <w:rsid w:val="00943AE9"/>
    <w:rsid w:val="009474CE"/>
    <w:rsid w:val="00951983"/>
    <w:rsid w:val="009535BD"/>
    <w:rsid w:val="00975498"/>
    <w:rsid w:val="0098110A"/>
    <w:rsid w:val="00991945"/>
    <w:rsid w:val="00992376"/>
    <w:rsid w:val="0099390C"/>
    <w:rsid w:val="00997506"/>
    <w:rsid w:val="009B29CA"/>
    <w:rsid w:val="009B7472"/>
    <w:rsid w:val="009D20A5"/>
    <w:rsid w:val="009D2DD3"/>
    <w:rsid w:val="009D304B"/>
    <w:rsid w:val="009E316A"/>
    <w:rsid w:val="009F3541"/>
    <w:rsid w:val="009F7191"/>
    <w:rsid w:val="00A07A98"/>
    <w:rsid w:val="00A115A2"/>
    <w:rsid w:val="00A11C24"/>
    <w:rsid w:val="00A1726E"/>
    <w:rsid w:val="00A20E70"/>
    <w:rsid w:val="00A27B8C"/>
    <w:rsid w:val="00A34E15"/>
    <w:rsid w:val="00A37AA7"/>
    <w:rsid w:val="00A413BD"/>
    <w:rsid w:val="00A503A5"/>
    <w:rsid w:val="00A52EB6"/>
    <w:rsid w:val="00A569C0"/>
    <w:rsid w:val="00A61B6F"/>
    <w:rsid w:val="00A72D46"/>
    <w:rsid w:val="00A750D5"/>
    <w:rsid w:val="00A8379E"/>
    <w:rsid w:val="00A83DA7"/>
    <w:rsid w:val="00A85072"/>
    <w:rsid w:val="00A91F9D"/>
    <w:rsid w:val="00A93D9D"/>
    <w:rsid w:val="00A96301"/>
    <w:rsid w:val="00AA0DF9"/>
    <w:rsid w:val="00AB56B3"/>
    <w:rsid w:val="00AC0155"/>
    <w:rsid w:val="00AC0875"/>
    <w:rsid w:val="00AC2712"/>
    <w:rsid w:val="00AC41AB"/>
    <w:rsid w:val="00AC71A5"/>
    <w:rsid w:val="00AE3770"/>
    <w:rsid w:val="00AE57D9"/>
    <w:rsid w:val="00AF0197"/>
    <w:rsid w:val="00AF57D1"/>
    <w:rsid w:val="00AF616C"/>
    <w:rsid w:val="00B01404"/>
    <w:rsid w:val="00B02858"/>
    <w:rsid w:val="00B117EA"/>
    <w:rsid w:val="00B130B4"/>
    <w:rsid w:val="00B13D5C"/>
    <w:rsid w:val="00B140FB"/>
    <w:rsid w:val="00B15BEA"/>
    <w:rsid w:val="00B16E36"/>
    <w:rsid w:val="00B25CD4"/>
    <w:rsid w:val="00B343D6"/>
    <w:rsid w:val="00B41447"/>
    <w:rsid w:val="00B47A8B"/>
    <w:rsid w:val="00B47A99"/>
    <w:rsid w:val="00B526D6"/>
    <w:rsid w:val="00B527DC"/>
    <w:rsid w:val="00B54377"/>
    <w:rsid w:val="00B548CC"/>
    <w:rsid w:val="00B645EE"/>
    <w:rsid w:val="00B728DD"/>
    <w:rsid w:val="00B74372"/>
    <w:rsid w:val="00B75F24"/>
    <w:rsid w:val="00B81A15"/>
    <w:rsid w:val="00B90727"/>
    <w:rsid w:val="00B9628D"/>
    <w:rsid w:val="00BA357E"/>
    <w:rsid w:val="00BA766F"/>
    <w:rsid w:val="00BB1EAF"/>
    <w:rsid w:val="00BB314F"/>
    <w:rsid w:val="00BB4EB5"/>
    <w:rsid w:val="00BC4280"/>
    <w:rsid w:val="00BC7141"/>
    <w:rsid w:val="00BD1CF9"/>
    <w:rsid w:val="00BD56B8"/>
    <w:rsid w:val="00BE02F3"/>
    <w:rsid w:val="00BE26E4"/>
    <w:rsid w:val="00BE3E04"/>
    <w:rsid w:val="00BF3061"/>
    <w:rsid w:val="00BF7677"/>
    <w:rsid w:val="00C00287"/>
    <w:rsid w:val="00C04873"/>
    <w:rsid w:val="00C1544A"/>
    <w:rsid w:val="00C30BF0"/>
    <w:rsid w:val="00C40AA0"/>
    <w:rsid w:val="00C432F0"/>
    <w:rsid w:val="00C51C56"/>
    <w:rsid w:val="00C53567"/>
    <w:rsid w:val="00C654C3"/>
    <w:rsid w:val="00C65CB8"/>
    <w:rsid w:val="00C7562A"/>
    <w:rsid w:val="00C931C0"/>
    <w:rsid w:val="00C973F1"/>
    <w:rsid w:val="00CA0918"/>
    <w:rsid w:val="00CA51A2"/>
    <w:rsid w:val="00CA68B6"/>
    <w:rsid w:val="00CB12F7"/>
    <w:rsid w:val="00CB1A43"/>
    <w:rsid w:val="00CB366B"/>
    <w:rsid w:val="00CB66DD"/>
    <w:rsid w:val="00CE4500"/>
    <w:rsid w:val="00CE7D27"/>
    <w:rsid w:val="00CF35CD"/>
    <w:rsid w:val="00CF61F4"/>
    <w:rsid w:val="00D03027"/>
    <w:rsid w:val="00D03161"/>
    <w:rsid w:val="00D03ED9"/>
    <w:rsid w:val="00D257A0"/>
    <w:rsid w:val="00D3098E"/>
    <w:rsid w:val="00D42636"/>
    <w:rsid w:val="00D45A72"/>
    <w:rsid w:val="00D475C7"/>
    <w:rsid w:val="00D47612"/>
    <w:rsid w:val="00D56731"/>
    <w:rsid w:val="00D8633A"/>
    <w:rsid w:val="00D90360"/>
    <w:rsid w:val="00D92972"/>
    <w:rsid w:val="00D939B3"/>
    <w:rsid w:val="00D94C07"/>
    <w:rsid w:val="00D95820"/>
    <w:rsid w:val="00DA614E"/>
    <w:rsid w:val="00DB0757"/>
    <w:rsid w:val="00DB65B4"/>
    <w:rsid w:val="00DC3EE7"/>
    <w:rsid w:val="00DC4588"/>
    <w:rsid w:val="00DD10A0"/>
    <w:rsid w:val="00DD716F"/>
    <w:rsid w:val="00DE0EE4"/>
    <w:rsid w:val="00DE2890"/>
    <w:rsid w:val="00DE586D"/>
    <w:rsid w:val="00DE68BA"/>
    <w:rsid w:val="00DE6C83"/>
    <w:rsid w:val="00DF16CA"/>
    <w:rsid w:val="00DF49CD"/>
    <w:rsid w:val="00DF776D"/>
    <w:rsid w:val="00E00BF5"/>
    <w:rsid w:val="00E0156C"/>
    <w:rsid w:val="00E0444D"/>
    <w:rsid w:val="00E1669A"/>
    <w:rsid w:val="00E17AB0"/>
    <w:rsid w:val="00E229B5"/>
    <w:rsid w:val="00E30EAB"/>
    <w:rsid w:val="00E32A19"/>
    <w:rsid w:val="00E33C98"/>
    <w:rsid w:val="00E34B7F"/>
    <w:rsid w:val="00E35A71"/>
    <w:rsid w:val="00E4580D"/>
    <w:rsid w:val="00E51B84"/>
    <w:rsid w:val="00E55276"/>
    <w:rsid w:val="00E62BB3"/>
    <w:rsid w:val="00E636A1"/>
    <w:rsid w:val="00E64873"/>
    <w:rsid w:val="00E67580"/>
    <w:rsid w:val="00E7100A"/>
    <w:rsid w:val="00E726B5"/>
    <w:rsid w:val="00E73069"/>
    <w:rsid w:val="00EA53A3"/>
    <w:rsid w:val="00EA7A4F"/>
    <w:rsid w:val="00EB430A"/>
    <w:rsid w:val="00EC2E53"/>
    <w:rsid w:val="00ED298C"/>
    <w:rsid w:val="00EE517F"/>
    <w:rsid w:val="00F00734"/>
    <w:rsid w:val="00F056B0"/>
    <w:rsid w:val="00F10C3F"/>
    <w:rsid w:val="00F12193"/>
    <w:rsid w:val="00F12957"/>
    <w:rsid w:val="00F217B1"/>
    <w:rsid w:val="00F25FCB"/>
    <w:rsid w:val="00F308AB"/>
    <w:rsid w:val="00F3326A"/>
    <w:rsid w:val="00F52367"/>
    <w:rsid w:val="00F52C08"/>
    <w:rsid w:val="00F6375D"/>
    <w:rsid w:val="00F70005"/>
    <w:rsid w:val="00F7107C"/>
    <w:rsid w:val="00F71DA0"/>
    <w:rsid w:val="00F726B9"/>
    <w:rsid w:val="00F907F7"/>
    <w:rsid w:val="00F92C78"/>
    <w:rsid w:val="00FA0E12"/>
    <w:rsid w:val="00FA70F9"/>
    <w:rsid w:val="00FB4626"/>
    <w:rsid w:val="00FC018F"/>
    <w:rsid w:val="00FC1C52"/>
    <w:rsid w:val="00FD7CFC"/>
    <w:rsid w:val="00FE6F6A"/>
    <w:rsid w:val="00FE7DB4"/>
    <w:rsid w:val="00FF23CD"/>
    <w:rsid w:val="00FF4871"/>
    <w:rsid w:val="00FF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1990"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7">
    <w:name w:val="heading 7"/>
    <w:basedOn w:val="a0"/>
    <w:next w:val="a1"/>
    <w:qFormat/>
    <w:rsid w:val="007B1990"/>
    <w:pPr>
      <w:keepNext/>
      <w:numPr>
        <w:ilvl w:val="6"/>
        <w:numId w:val="1"/>
      </w:numPr>
      <w:jc w:val="center"/>
      <w:outlineLvl w:val="6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rsid w:val="007B1990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WW8Num1z0">
    <w:name w:val="WW8Num1z0"/>
    <w:rsid w:val="007B1990"/>
    <w:rPr>
      <w:b w:val="0"/>
    </w:rPr>
  </w:style>
  <w:style w:type="character" w:customStyle="1" w:styleId="WW8Num2z0">
    <w:name w:val="WW8Num2z0"/>
    <w:rsid w:val="007B1990"/>
    <w:rPr>
      <w:rFonts w:ascii="Symbol" w:hAnsi="Symbol"/>
      <w:color w:val="00000A"/>
    </w:rPr>
  </w:style>
  <w:style w:type="character" w:customStyle="1" w:styleId="WW8Num2z1">
    <w:name w:val="WW8Num2z1"/>
    <w:rsid w:val="007B1990"/>
    <w:rPr>
      <w:rFonts w:ascii="Courier New" w:hAnsi="Courier New" w:cs="Courier New"/>
    </w:rPr>
  </w:style>
  <w:style w:type="character" w:customStyle="1" w:styleId="WW8Num2z2">
    <w:name w:val="WW8Num2z2"/>
    <w:rsid w:val="007B1990"/>
    <w:rPr>
      <w:rFonts w:ascii="Wingdings" w:hAnsi="Wingdings"/>
    </w:rPr>
  </w:style>
  <w:style w:type="character" w:customStyle="1" w:styleId="WW8Num2z3">
    <w:name w:val="WW8Num2z3"/>
    <w:rsid w:val="007B1990"/>
    <w:rPr>
      <w:rFonts w:ascii="Symbol" w:hAnsi="Symbol"/>
    </w:rPr>
  </w:style>
  <w:style w:type="character" w:customStyle="1" w:styleId="WW8Num3z0">
    <w:name w:val="WW8Num3z0"/>
    <w:rsid w:val="007B1990"/>
    <w:rPr>
      <w:rFonts w:ascii="Times New Roman" w:hAnsi="Times New Roman" w:cs="Times New Roman"/>
    </w:rPr>
  </w:style>
  <w:style w:type="character" w:customStyle="1" w:styleId="WW8Num3z1">
    <w:name w:val="WW8Num3z1"/>
    <w:rsid w:val="007B1990"/>
    <w:rPr>
      <w:rFonts w:ascii="Courier New" w:hAnsi="Courier New" w:cs="Courier New"/>
    </w:rPr>
  </w:style>
  <w:style w:type="character" w:customStyle="1" w:styleId="WW8Num3z2">
    <w:name w:val="WW8Num3z2"/>
    <w:rsid w:val="007B1990"/>
    <w:rPr>
      <w:rFonts w:ascii="Wingdings" w:hAnsi="Wingdings"/>
    </w:rPr>
  </w:style>
  <w:style w:type="character" w:customStyle="1" w:styleId="WW8Num3z3">
    <w:name w:val="WW8Num3z3"/>
    <w:rsid w:val="007B1990"/>
    <w:rPr>
      <w:rFonts w:ascii="Symbol" w:hAnsi="Symbol"/>
    </w:rPr>
  </w:style>
  <w:style w:type="character" w:customStyle="1" w:styleId="WW8Num4z1">
    <w:name w:val="WW8Num4z1"/>
    <w:rsid w:val="007B1990"/>
    <w:rPr>
      <w:b/>
    </w:rPr>
  </w:style>
  <w:style w:type="character" w:customStyle="1" w:styleId="WW8Num5z1">
    <w:name w:val="WW8Num5z1"/>
    <w:rsid w:val="007B1990"/>
    <w:rPr>
      <w:b/>
    </w:rPr>
  </w:style>
  <w:style w:type="character" w:customStyle="1" w:styleId="WW8Num6z1">
    <w:name w:val="WW8Num6z1"/>
    <w:rsid w:val="007B1990"/>
    <w:rPr>
      <w:b/>
    </w:rPr>
  </w:style>
  <w:style w:type="character" w:customStyle="1" w:styleId="WW8Num7z0">
    <w:name w:val="WW8Num7z0"/>
    <w:rsid w:val="007B1990"/>
    <w:rPr>
      <w:rFonts w:ascii="Symbol" w:hAnsi="Symbol"/>
    </w:rPr>
  </w:style>
  <w:style w:type="character" w:customStyle="1" w:styleId="WW8Num7z1">
    <w:name w:val="WW8Num7z1"/>
    <w:rsid w:val="007B1990"/>
    <w:rPr>
      <w:rFonts w:ascii="Courier New" w:hAnsi="Courier New" w:cs="Courier New"/>
    </w:rPr>
  </w:style>
  <w:style w:type="character" w:customStyle="1" w:styleId="WW8Num7z2">
    <w:name w:val="WW8Num7z2"/>
    <w:rsid w:val="007B1990"/>
    <w:rPr>
      <w:rFonts w:ascii="Wingdings" w:hAnsi="Wingdings"/>
    </w:rPr>
  </w:style>
  <w:style w:type="character" w:customStyle="1" w:styleId="WW8Num8z0">
    <w:name w:val="WW8Num8z0"/>
    <w:rsid w:val="007B1990"/>
    <w:rPr>
      <w:rFonts w:ascii="Symbol" w:hAnsi="Symbol"/>
    </w:rPr>
  </w:style>
  <w:style w:type="character" w:customStyle="1" w:styleId="WW8Num8z1">
    <w:name w:val="WW8Num8z1"/>
    <w:rsid w:val="007B1990"/>
    <w:rPr>
      <w:rFonts w:ascii="Courier New" w:hAnsi="Courier New" w:cs="Courier New"/>
    </w:rPr>
  </w:style>
  <w:style w:type="character" w:customStyle="1" w:styleId="WW8Num8z2">
    <w:name w:val="WW8Num8z2"/>
    <w:rsid w:val="007B1990"/>
    <w:rPr>
      <w:rFonts w:ascii="Wingdings" w:hAnsi="Wingdings"/>
    </w:rPr>
  </w:style>
  <w:style w:type="character" w:customStyle="1" w:styleId="WW8Num9z0">
    <w:name w:val="WW8Num9z0"/>
    <w:rsid w:val="007B1990"/>
    <w:rPr>
      <w:rFonts w:ascii="Symbol" w:hAnsi="Symbol"/>
    </w:rPr>
  </w:style>
  <w:style w:type="character" w:customStyle="1" w:styleId="WW8Num9z1">
    <w:name w:val="WW8Num9z1"/>
    <w:rsid w:val="007B1990"/>
    <w:rPr>
      <w:rFonts w:ascii="Courier New" w:hAnsi="Courier New" w:cs="Courier New"/>
    </w:rPr>
  </w:style>
  <w:style w:type="character" w:customStyle="1" w:styleId="WW8Num9z2">
    <w:name w:val="WW8Num9z2"/>
    <w:rsid w:val="007B1990"/>
    <w:rPr>
      <w:rFonts w:ascii="Wingdings" w:hAnsi="Wingdings"/>
    </w:rPr>
  </w:style>
  <w:style w:type="character" w:customStyle="1" w:styleId="WW8Num10z1">
    <w:name w:val="WW8Num10z1"/>
    <w:rsid w:val="007B1990"/>
    <w:rPr>
      <w:b/>
    </w:rPr>
  </w:style>
  <w:style w:type="character" w:customStyle="1" w:styleId="WW8Num11z0">
    <w:name w:val="WW8Num11z0"/>
    <w:rsid w:val="007B1990"/>
    <w:rPr>
      <w:rFonts w:ascii="Symbol" w:hAnsi="Symbol"/>
    </w:rPr>
  </w:style>
  <w:style w:type="character" w:customStyle="1" w:styleId="WW8Num11z1">
    <w:name w:val="WW8Num11z1"/>
    <w:rsid w:val="007B1990"/>
    <w:rPr>
      <w:rFonts w:ascii="Courier New" w:hAnsi="Courier New" w:cs="Courier New"/>
    </w:rPr>
  </w:style>
  <w:style w:type="character" w:customStyle="1" w:styleId="WW8Num11z2">
    <w:name w:val="WW8Num11z2"/>
    <w:rsid w:val="007B1990"/>
    <w:rPr>
      <w:rFonts w:ascii="Wingdings" w:hAnsi="Wingdings"/>
    </w:rPr>
  </w:style>
  <w:style w:type="character" w:customStyle="1" w:styleId="WW8Num12z0">
    <w:name w:val="WW8Num12z0"/>
    <w:rsid w:val="007B1990"/>
    <w:rPr>
      <w:rFonts w:ascii="Symbol" w:hAnsi="Symbol"/>
    </w:rPr>
  </w:style>
  <w:style w:type="character" w:customStyle="1" w:styleId="WW8Num12z1">
    <w:name w:val="WW8Num12z1"/>
    <w:rsid w:val="007B1990"/>
    <w:rPr>
      <w:rFonts w:ascii="Courier New" w:hAnsi="Courier New" w:cs="Courier New"/>
    </w:rPr>
  </w:style>
  <w:style w:type="character" w:customStyle="1" w:styleId="WW8Num12z2">
    <w:name w:val="WW8Num12z2"/>
    <w:rsid w:val="007B1990"/>
    <w:rPr>
      <w:rFonts w:ascii="Wingdings" w:hAnsi="Wingdings"/>
    </w:rPr>
  </w:style>
  <w:style w:type="character" w:customStyle="1" w:styleId="WW8Num13z1">
    <w:name w:val="WW8Num13z1"/>
    <w:rsid w:val="007B1990"/>
    <w:rPr>
      <w:b/>
      <w:i w:val="0"/>
    </w:rPr>
  </w:style>
  <w:style w:type="character" w:customStyle="1" w:styleId="WW8Num14z0">
    <w:name w:val="WW8Num14z0"/>
    <w:rsid w:val="007B1990"/>
    <w:rPr>
      <w:rFonts w:ascii="Symbol" w:hAnsi="Symbol"/>
    </w:rPr>
  </w:style>
  <w:style w:type="character" w:customStyle="1" w:styleId="WW8Num14z1">
    <w:name w:val="WW8Num14z1"/>
    <w:rsid w:val="007B1990"/>
    <w:rPr>
      <w:rFonts w:ascii="Courier New" w:hAnsi="Courier New" w:cs="Courier New"/>
    </w:rPr>
  </w:style>
  <w:style w:type="character" w:customStyle="1" w:styleId="WW8Num14z2">
    <w:name w:val="WW8Num14z2"/>
    <w:rsid w:val="007B1990"/>
    <w:rPr>
      <w:rFonts w:ascii="Wingdings" w:hAnsi="Wingdings"/>
    </w:rPr>
  </w:style>
  <w:style w:type="character" w:customStyle="1" w:styleId="WW8Num15z0">
    <w:name w:val="WW8Num15z0"/>
    <w:rsid w:val="007B1990"/>
    <w:rPr>
      <w:rFonts w:ascii="Symbol" w:hAnsi="Symbol"/>
    </w:rPr>
  </w:style>
  <w:style w:type="character" w:customStyle="1" w:styleId="WW8Num15z1">
    <w:name w:val="WW8Num15z1"/>
    <w:rsid w:val="007B1990"/>
    <w:rPr>
      <w:rFonts w:ascii="Courier New" w:hAnsi="Courier New" w:cs="Courier New"/>
    </w:rPr>
  </w:style>
  <w:style w:type="character" w:customStyle="1" w:styleId="WW8Num15z2">
    <w:name w:val="WW8Num15z2"/>
    <w:rsid w:val="007B1990"/>
    <w:rPr>
      <w:rFonts w:ascii="Wingdings" w:hAnsi="Wingdings"/>
    </w:rPr>
  </w:style>
  <w:style w:type="character" w:customStyle="1" w:styleId="WW8Num16z0">
    <w:name w:val="WW8Num16z0"/>
    <w:rsid w:val="007B1990"/>
    <w:rPr>
      <w:rFonts w:ascii="Symbol" w:hAnsi="Symbol"/>
    </w:rPr>
  </w:style>
  <w:style w:type="character" w:customStyle="1" w:styleId="WW8Num16z1">
    <w:name w:val="WW8Num16z1"/>
    <w:rsid w:val="007B1990"/>
    <w:rPr>
      <w:rFonts w:ascii="Courier New" w:hAnsi="Courier New" w:cs="Courier New"/>
    </w:rPr>
  </w:style>
  <w:style w:type="character" w:customStyle="1" w:styleId="WW8Num16z2">
    <w:name w:val="WW8Num16z2"/>
    <w:rsid w:val="007B1990"/>
    <w:rPr>
      <w:rFonts w:ascii="Wingdings" w:hAnsi="Wingdings"/>
    </w:rPr>
  </w:style>
  <w:style w:type="character" w:customStyle="1" w:styleId="WW8Num17z0">
    <w:name w:val="WW8Num17z0"/>
    <w:rsid w:val="007B1990"/>
    <w:rPr>
      <w:rFonts w:ascii="Symbol" w:hAnsi="Symbol"/>
    </w:rPr>
  </w:style>
  <w:style w:type="character" w:customStyle="1" w:styleId="WW8Num17z1">
    <w:name w:val="WW8Num17z1"/>
    <w:rsid w:val="007B1990"/>
    <w:rPr>
      <w:rFonts w:ascii="Courier New" w:hAnsi="Courier New" w:cs="Courier New"/>
    </w:rPr>
  </w:style>
  <w:style w:type="character" w:customStyle="1" w:styleId="WW8Num17z2">
    <w:name w:val="WW8Num17z2"/>
    <w:rsid w:val="007B1990"/>
    <w:rPr>
      <w:rFonts w:ascii="Wingdings" w:hAnsi="Wingdings"/>
    </w:rPr>
  </w:style>
  <w:style w:type="character" w:customStyle="1" w:styleId="WW8Num18z0">
    <w:name w:val="WW8Num18z0"/>
    <w:rsid w:val="007B1990"/>
    <w:rPr>
      <w:rFonts w:ascii="Symbol" w:hAnsi="Symbol"/>
    </w:rPr>
  </w:style>
  <w:style w:type="character" w:customStyle="1" w:styleId="14">
    <w:name w:val="Основной шрифт абзаца14"/>
    <w:rsid w:val="007B1990"/>
  </w:style>
  <w:style w:type="character" w:customStyle="1" w:styleId="13">
    <w:name w:val="Основной шрифт абзаца13"/>
    <w:rsid w:val="007B1990"/>
  </w:style>
  <w:style w:type="character" w:customStyle="1" w:styleId="Absatz-Standardschriftart">
    <w:name w:val="Absatz-Standardschriftart"/>
    <w:rsid w:val="007B1990"/>
  </w:style>
  <w:style w:type="character" w:customStyle="1" w:styleId="WW-Absatz-Standardschriftart">
    <w:name w:val="WW-Absatz-Standardschriftart"/>
    <w:rsid w:val="007B1990"/>
  </w:style>
  <w:style w:type="character" w:customStyle="1" w:styleId="WW-Absatz-Standardschriftart1">
    <w:name w:val="WW-Absatz-Standardschriftart1"/>
    <w:rsid w:val="007B1990"/>
  </w:style>
  <w:style w:type="character" w:customStyle="1" w:styleId="WW-Absatz-Standardschriftart11">
    <w:name w:val="WW-Absatz-Standardschriftart11"/>
    <w:rsid w:val="007B1990"/>
  </w:style>
  <w:style w:type="character" w:customStyle="1" w:styleId="WW-Absatz-Standardschriftart111">
    <w:name w:val="WW-Absatz-Standardschriftart111"/>
    <w:rsid w:val="007B1990"/>
  </w:style>
  <w:style w:type="character" w:customStyle="1" w:styleId="1">
    <w:name w:val="Основной шрифт абзаца1"/>
    <w:rsid w:val="007B1990"/>
  </w:style>
  <w:style w:type="character" w:customStyle="1" w:styleId="12">
    <w:name w:val="Основной шрифт абзаца12"/>
    <w:rsid w:val="007B1990"/>
  </w:style>
  <w:style w:type="character" w:customStyle="1" w:styleId="WW-Absatz-Standardschriftart1111">
    <w:name w:val="WW-Absatz-Standardschriftart1111"/>
    <w:rsid w:val="007B1990"/>
  </w:style>
  <w:style w:type="character" w:customStyle="1" w:styleId="11">
    <w:name w:val="Основной шрифт абзаца11"/>
    <w:rsid w:val="007B1990"/>
  </w:style>
  <w:style w:type="character" w:customStyle="1" w:styleId="WW8Num18z1">
    <w:name w:val="WW8Num18z1"/>
    <w:rsid w:val="007B1990"/>
    <w:rPr>
      <w:rFonts w:ascii="Courier New" w:hAnsi="Courier New" w:cs="Courier New"/>
    </w:rPr>
  </w:style>
  <w:style w:type="character" w:customStyle="1" w:styleId="WW8Num18z2">
    <w:name w:val="WW8Num18z2"/>
    <w:rsid w:val="007B1990"/>
    <w:rPr>
      <w:rFonts w:ascii="Wingdings" w:hAnsi="Wingdings"/>
    </w:rPr>
  </w:style>
  <w:style w:type="character" w:customStyle="1" w:styleId="10">
    <w:name w:val="Основной шрифт абзаца10"/>
    <w:rsid w:val="007B1990"/>
  </w:style>
  <w:style w:type="character" w:customStyle="1" w:styleId="9">
    <w:name w:val="Основной шрифт абзаца9"/>
    <w:rsid w:val="007B1990"/>
  </w:style>
  <w:style w:type="character" w:customStyle="1" w:styleId="WW-Absatz-Standardschriftart11111">
    <w:name w:val="WW-Absatz-Standardschriftart11111"/>
    <w:rsid w:val="007B1990"/>
  </w:style>
  <w:style w:type="character" w:customStyle="1" w:styleId="8">
    <w:name w:val="Основной шрифт абзаца8"/>
    <w:rsid w:val="007B1990"/>
  </w:style>
  <w:style w:type="character" w:customStyle="1" w:styleId="WW-Absatz-Standardschriftart111111">
    <w:name w:val="WW-Absatz-Standardschriftart111111"/>
    <w:rsid w:val="007B1990"/>
  </w:style>
  <w:style w:type="character" w:customStyle="1" w:styleId="WW-Absatz-Standardschriftart1111111">
    <w:name w:val="WW-Absatz-Standardschriftart1111111"/>
    <w:rsid w:val="007B1990"/>
  </w:style>
  <w:style w:type="character" w:customStyle="1" w:styleId="WW-Absatz-Standardschriftart11111111">
    <w:name w:val="WW-Absatz-Standardschriftart11111111"/>
    <w:rsid w:val="007B1990"/>
  </w:style>
  <w:style w:type="character" w:customStyle="1" w:styleId="WW-Absatz-Standardschriftart111111111">
    <w:name w:val="WW-Absatz-Standardschriftart111111111"/>
    <w:rsid w:val="007B1990"/>
  </w:style>
  <w:style w:type="character" w:customStyle="1" w:styleId="70">
    <w:name w:val="Основной шрифт абзаца7"/>
    <w:rsid w:val="007B1990"/>
  </w:style>
  <w:style w:type="character" w:customStyle="1" w:styleId="WW-Absatz-Standardschriftart1111111111">
    <w:name w:val="WW-Absatz-Standardschriftart1111111111"/>
    <w:rsid w:val="007B1990"/>
  </w:style>
  <w:style w:type="character" w:customStyle="1" w:styleId="WW-Absatz-Standardschriftart11111111111">
    <w:name w:val="WW-Absatz-Standardschriftart11111111111"/>
    <w:rsid w:val="007B1990"/>
  </w:style>
  <w:style w:type="character" w:customStyle="1" w:styleId="WW-Absatz-Standardschriftart111111111111">
    <w:name w:val="WW-Absatz-Standardschriftart111111111111"/>
    <w:rsid w:val="007B1990"/>
  </w:style>
  <w:style w:type="character" w:customStyle="1" w:styleId="WW-Absatz-Standardschriftart1111111111111">
    <w:name w:val="WW-Absatz-Standardschriftart1111111111111"/>
    <w:rsid w:val="007B1990"/>
  </w:style>
  <w:style w:type="character" w:customStyle="1" w:styleId="WW-Absatz-Standardschriftart11111111111111">
    <w:name w:val="WW-Absatz-Standardschriftart11111111111111"/>
    <w:rsid w:val="007B1990"/>
  </w:style>
  <w:style w:type="character" w:customStyle="1" w:styleId="6">
    <w:name w:val="Основной шрифт абзаца6"/>
    <w:rsid w:val="007B1990"/>
  </w:style>
  <w:style w:type="character" w:customStyle="1" w:styleId="WW-Absatz-Standardschriftart111111111111111">
    <w:name w:val="WW-Absatz-Standardschriftart111111111111111"/>
    <w:rsid w:val="007B1990"/>
  </w:style>
  <w:style w:type="character" w:customStyle="1" w:styleId="WW-Absatz-Standardschriftart1111111111111111">
    <w:name w:val="WW-Absatz-Standardschriftart1111111111111111"/>
    <w:rsid w:val="007B1990"/>
  </w:style>
  <w:style w:type="character" w:customStyle="1" w:styleId="WW-Absatz-Standardschriftart11111111111111111">
    <w:name w:val="WW-Absatz-Standardschriftart11111111111111111"/>
    <w:rsid w:val="007B1990"/>
  </w:style>
  <w:style w:type="character" w:customStyle="1" w:styleId="WW-Absatz-Standardschriftart111111111111111111">
    <w:name w:val="WW-Absatz-Standardschriftart111111111111111111"/>
    <w:rsid w:val="007B1990"/>
  </w:style>
  <w:style w:type="character" w:customStyle="1" w:styleId="WW-Absatz-Standardschriftart1111111111111111111">
    <w:name w:val="WW-Absatz-Standardschriftart1111111111111111111"/>
    <w:rsid w:val="007B1990"/>
  </w:style>
  <w:style w:type="character" w:customStyle="1" w:styleId="WW-Absatz-Standardschriftart11111111111111111111">
    <w:name w:val="WW-Absatz-Standardschriftart11111111111111111111"/>
    <w:rsid w:val="007B1990"/>
  </w:style>
  <w:style w:type="character" w:customStyle="1" w:styleId="WW-Absatz-Standardschriftart111111111111111111111">
    <w:name w:val="WW-Absatz-Standardschriftart111111111111111111111"/>
    <w:rsid w:val="007B1990"/>
  </w:style>
  <w:style w:type="character" w:customStyle="1" w:styleId="WW8Num19z0">
    <w:name w:val="WW8Num19z0"/>
    <w:rsid w:val="007B1990"/>
    <w:rPr>
      <w:rFonts w:ascii="Symbol" w:hAnsi="Symbol"/>
    </w:rPr>
  </w:style>
  <w:style w:type="character" w:customStyle="1" w:styleId="WW8Num19z1">
    <w:name w:val="WW8Num19z1"/>
    <w:rsid w:val="007B1990"/>
    <w:rPr>
      <w:rFonts w:ascii="Courier New" w:hAnsi="Courier New" w:cs="Courier New"/>
    </w:rPr>
  </w:style>
  <w:style w:type="character" w:customStyle="1" w:styleId="WW8Num19z2">
    <w:name w:val="WW8Num19z2"/>
    <w:rsid w:val="007B1990"/>
    <w:rPr>
      <w:rFonts w:ascii="Wingdings" w:hAnsi="Wingdings"/>
    </w:rPr>
  </w:style>
  <w:style w:type="character" w:customStyle="1" w:styleId="WW8Num20z0">
    <w:name w:val="WW8Num20z0"/>
    <w:rsid w:val="007B1990"/>
    <w:rPr>
      <w:rFonts w:ascii="Symbol" w:hAnsi="Symbol"/>
    </w:rPr>
  </w:style>
  <w:style w:type="character" w:customStyle="1" w:styleId="WW8Num20z1">
    <w:name w:val="WW8Num20z1"/>
    <w:rsid w:val="007B1990"/>
    <w:rPr>
      <w:rFonts w:ascii="Courier New" w:hAnsi="Courier New" w:cs="Courier New"/>
    </w:rPr>
  </w:style>
  <w:style w:type="character" w:customStyle="1" w:styleId="WW8Num20z2">
    <w:name w:val="WW8Num20z2"/>
    <w:rsid w:val="007B1990"/>
    <w:rPr>
      <w:rFonts w:ascii="Wingdings" w:hAnsi="Wingdings"/>
    </w:rPr>
  </w:style>
  <w:style w:type="character" w:customStyle="1" w:styleId="WW8Num21z0">
    <w:name w:val="WW8Num21z0"/>
    <w:rsid w:val="007B1990"/>
    <w:rPr>
      <w:rFonts w:ascii="Symbol" w:hAnsi="Symbol"/>
    </w:rPr>
  </w:style>
  <w:style w:type="character" w:customStyle="1" w:styleId="WW8Num21z1">
    <w:name w:val="WW8Num21z1"/>
    <w:rsid w:val="007B1990"/>
    <w:rPr>
      <w:rFonts w:ascii="Courier New" w:hAnsi="Courier New" w:cs="Courier New"/>
    </w:rPr>
  </w:style>
  <w:style w:type="character" w:customStyle="1" w:styleId="WW8Num21z2">
    <w:name w:val="WW8Num21z2"/>
    <w:rsid w:val="007B1990"/>
    <w:rPr>
      <w:rFonts w:ascii="Wingdings" w:hAnsi="Wingdings"/>
    </w:rPr>
  </w:style>
  <w:style w:type="character" w:customStyle="1" w:styleId="WW8Num22z0">
    <w:name w:val="WW8Num22z0"/>
    <w:rsid w:val="007B1990"/>
    <w:rPr>
      <w:rFonts w:ascii="Symbol" w:hAnsi="Symbol"/>
    </w:rPr>
  </w:style>
  <w:style w:type="character" w:customStyle="1" w:styleId="WW8Num22z1">
    <w:name w:val="WW8Num22z1"/>
    <w:rsid w:val="007B1990"/>
    <w:rPr>
      <w:rFonts w:ascii="Courier New" w:hAnsi="Courier New" w:cs="Courier New"/>
    </w:rPr>
  </w:style>
  <w:style w:type="character" w:customStyle="1" w:styleId="WW8Num22z2">
    <w:name w:val="WW8Num22z2"/>
    <w:rsid w:val="007B1990"/>
    <w:rPr>
      <w:rFonts w:ascii="Wingdings" w:hAnsi="Wingdings"/>
    </w:rPr>
  </w:style>
  <w:style w:type="character" w:customStyle="1" w:styleId="WW-Absatz-Standardschriftart1111111111111111111111">
    <w:name w:val="WW-Absatz-Standardschriftart1111111111111111111111"/>
    <w:rsid w:val="007B1990"/>
  </w:style>
  <w:style w:type="character" w:customStyle="1" w:styleId="WW-Absatz-Standardschriftart11111111111111111111111">
    <w:name w:val="WW-Absatz-Standardschriftart11111111111111111111111"/>
    <w:rsid w:val="007B1990"/>
  </w:style>
  <w:style w:type="character" w:customStyle="1" w:styleId="WW-Absatz-Standardschriftart111111111111111111111111">
    <w:name w:val="WW-Absatz-Standardschriftart111111111111111111111111"/>
    <w:rsid w:val="007B1990"/>
  </w:style>
  <w:style w:type="character" w:customStyle="1" w:styleId="WW-Absatz-Standardschriftart1111111111111111111111111">
    <w:name w:val="WW-Absatz-Standardschriftart1111111111111111111111111"/>
    <w:rsid w:val="007B1990"/>
  </w:style>
  <w:style w:type="character" w:customStyle="1" w:styleId="5">
    <w:name w:val="Основной шрифт абзаца5"/>
    <w:rsid w:val="007B1990"/>
  </w:style>
  <w:style w:type="character" w:customStyle="1" w:styleId="WW-Absatz-Standardschriftart11111111111111111111111111">
    <w:name w:val="WW-Absatz-Standardschriftart11111111111111111111111111"/>
    <w:rsid w:val="007B1990"/>
  </w:style>
  <w:style w:type="character" w:customStyle="1" w:styleId="WW-Absatz-Standardschriftart111111111111111111111111111">
    <w:name w:val="WW-Absatz-Standardschriftart111111111111111111111111111"/>
    <w:rsid w:val="007B1990"/>
  </w:style>
  <w:style w:type="character" w:customStyle="1" w:styleId="WW-Absatz-Standardschriftart1111111111111111111111111111">
    <w:name w:val="WW-Absatz-Standardschriftart1111111111111111111111111111"/>
    <w:rsid w:val="007B1990"/>
  </w:style>
  <w:style w:type="character" w:customStyle="1" w:styleId="WW-Absatz-Standardschriftart11111111111111111111111111111">
    <w:name w:val="WW-Absatz-Standardschriftart11111111111111111111111111111"/>
    <w:rsid w:val="007B1990"/>
  </w:style>
  <w:style w:type="character" w:customStyle="1" w:styleId="WW-Absatz-Standardschriftart111111111111111111111111111111">
    <w:name w:val="WW-Absatz-Standardschriftart111111111111111111111111111111"/>
    <w:rsid w:val="007B1990"/>
  </w:style>
  <w:style w:type="character" w:customStyle="1" w:styleId="4">
    <w:name w:val="Основной шрифт абзаца4"/>
    <w:rsid w:val="007B1990"/>
  </w:style>
  <w:style w:type="character" w:customStyle="1" w:styleId="WW-Absatz-Standardschriftart1111111111111111111111111111111">
    <w:name w:val="WW-Absatz-Standardschriftart1111111111111111111111111111111"/>
    <w:rsid w:val="007B1990"/>
  </w:style>
  <w:style w:type="character" w:customStyle="1" w:styleId="WW-Absatz-Standardschriftart11111111111111111111111111111111">
    <w:name w:val="WW-Absatz-Standardschriftart11111111111111111111111111111111"/>
    <w:rsid w:val="007B1990"/>
  </w:style>
  <w:style w:type="character" w:customStyle="1" w:styleId="WW-Absatz-Standardschriftart111111111111111111111111111111111">
    <w:name w:val="WW-Absatz-Standardschriftart111111111111111111111111111111111"/>
    <w:rsid w:val="007B1990"/>
  </w:style>
  <w:style w:type="character" w:customStyle="1" w:styleId="WW-Absatz-Standardschriftart1111111111111111111111111111111111">
    <w:name w:val="WW-Absatz-Standardschriftart1111111111111111111111111111111111"/>
    <w:rsid w:val="007B1990"/>
  </w:style>
  <w:style w:type="character" w:customStyle="1" w:styleId="WW-Absatz-Standardschriftart11111111111111111111111111111111111">
    <w:name w:val="WW-Absatz-Standardschriftart11111111111111111111111111111111111"/>
    <w:rsid w:val="007B1990"/>
  </w:style>
  <w:style w:type="character" w:customStyle="1" w:styleId="3">
    <w:name w:val="Основной шрифт абзаца3"/>
    <w:rsid w:val="007B1990"/>
  </w:style>
  <w:style w:type="character" w:customStyle="1" w:styleId="15">
    <w:name w:val="Основной шрифт абзаца1"/>
    <w:rsid w:val="007B1990"/>
  </w:style>
  <w:style w:type="character" w:customStyle="1" w:styleId="WW-Absatz-Standardschriftart111111111111111111111111111111111111">
    <w:name w:val="WW-Absatz-Standardschriftart111111111111111111111111111111111111"/>
    <w:rsid w:val="007B1990"/>
  </w:style>
  <w:style w:type="character" w:customStyle="1" w:styleId="WW-Absatz-Standardschriftart1111111111111111111111111111111111111">
    <w:name w:val="WW-Absatz-Standardschriftart1111111111111111111111111111111111111"/>
    <w:rsid w:val="007B1990"/>
  </w:style>
  <w:style w:type="character" w:customStyle="1" w:styleId="WW8Num23z0">
    <w:name w:val="WW8Num23z0"/>
    <w:rsid w:val="007B1990"/>
    <w:rPr>
      <w:rFonts w:ascii="Symbol" w:hAnsi="Symbol"/>
    </w:rPr>
  </w:style>
  <w:style w:type="character" w:customStyle="1" w:styleId="WW8Num23z1">
    <w:name w:val="WW8Num23z1"/>
    <w:rsid w:val="007B1990"/>
    <w:rPr>
      <w:rFonts w:ascii="Courier New" w:hAnsi="Courier New" w:cs="Courier New"/>
    </w:rPr>
  </w:style>
  <w:style w:type="character" w:customStyle="1" w:styleId="WW8Num23z2">
    <w:name w:val="WW8Num23z2"/>
    <w:rsid w:val="007B1990"/>
    <w:rPr>
      <w:rFonts w:ascii="Wingdings" w:hAnsi="Wingdings"/>
    </w:rPr>
  </w:style>
  <w:style w:type="character" w:customStyle="1" w:styleId="WW-Absatz-Standardschriftart11111111111111111111111111111111111111">
    <w:name w:val="WW-Absatz-Standardschriftart11111111111111111111111111111111111111"/>
    <w:rsid w:val="007B1990"/>
  </w:style>
  <w:style w:type="character" w:customStyle="1" w:styleId="WW-Absatz-Standardschriftart111111111111111111111111111111111111111">
    <w:name w:val="WW-Absatz-Standardschriftart111111111111111111111111111111111111111"/>
    <w:rsid w:val="007B1990"/>
  </w:style>
  <w:style w:type="character" w:customStyle="1" w:styleId="2">
    <w:name w:val="Основной шрифт абзаца2"/>
    <w:rsid w:val="007B1990"/>
  </w:style>
  <w:style w:type="character" w:customStyle="1" w:styleId="a5">
    <w:name w:val="комментарий"/>
    <w:rsid w:val="007B1990"/>
    <w:rPr>
      <w:b/>
      <w:i/>
    </w:rPr>
  </w:style>
  <w:style w:type="character" w:styleId="a6">
    <w:name w:val="Hyperlink"/>
    <w:uiPriority w:val="99"/>
    <w:rsid w:val="007B1990"/>
    <w:rPr>
      <w:color w:val="0000FF"/>
      <w:u w:val="single"/>
    </w:rPr>
  </w:style>
  <w:style w:type="character" w:customStyle="1" w:styleId="16">
    <w:name w:val="Просмотренная гиперссылка1"/>
    <w:rsid w:val="007B1990"/>
    <w:rPr>
      <w:color w:val="800080"/>
      <w:u w:val="single"/>
    </w:rPr>
  </w:style>
  <w:style w:type="character" w:customStyle="1" w:styleId="a7">
    <w:name w:val="Основной текст с отступом Знак"/>
    <w:rsid w:val="007B1990"/>
    <w:rPr>
      <w:sz w:val="24"/>
      <w:szCs w:val="24"/>
    </w:rPr>
  </w:style>
  <w:style w:type="character" w:customStyle="1" w:styleId="71">
    <w:name w:val="Заголовок 7 Знак"/>
    <w:rsid w:val="007B1990"/>
    <w:rPr>
      <w:rFonts w:ascii="Arial" w:hAnsi="Arial"/>
      <w:sz w:val="28"/>
    </w:rPr>
  </w:style>
  <w:style w:type="character" w:customStyle="1" w:styleId="a8">
    <w:name w:val="Верхний колонтитул Знак"/>
    <w:rsid w:val="007B1990"/>
    <w:rPr>
      <w:sz w:val="24"/>
      <w:szCs w:val="24"/>
    </w:rPr>
  </w:style>
  <w:style w:type="character" w:customStyle="1" w:styleId="a9">
    <w:name w:val="Подзаголовок Знак"/>
    <w:rsid w:val="007B1990"/>
    <w:rPr>
      <w:rFonts w:ascii="Cambria" w:hAnsi="Cambria" w:cs="font316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rsid w:val="007B1990"/>
    <w:rPr>
      <w:b/>
      <w:sz w:val="28"/>
    </w:rPr>
  </w:style>
  <w:style w:type="character" w:customStyle="1" w:styleId="ListLabel1">
    <w:name w:val="ListLabel 1"/>
    <w:rsid w:val="007B1990"/>
    <w:rPr>
      <w:b w:val="0"/>
    </w:rPr>
  </w:style>
  <w:style w:type="character" w:customStyle="1" w:styleId="ListLabel2">
    <w:name w:val="ListLabel 2"/>
    <w:rsid w:val="007B1990"/>
    <w:rPr>
      <w:spacing w:val="0"/>
      <w:position w:val="0"/>
      <w:sz w:val="20"/>
      <w:vertAlign w:val="baseline"/>
    </w:rPr>
  </w:style>
  <w:style w:type="character" w:customStyle="1" w:styleId="ListLabel3">
    <w:name w:val="ListLabel 3"/>
    <w:rsid w:val="007B1990"/>
    <w:rPr>
      <w:color w:val="00000A"/>
    </w:rPr>
  </w:style>
  <w:style w:type="character" w:customStyle="1" w:styleId="ListLabel4">
    <w:name w:val="ListLabel 4"/>
    <w:rsid w:val="007B1990"/>
    <w:rPr>
      <w:rFonts w:cs="Courier New"/>
    </w:rPr>
  </w:style>
  <w:style w:type="character" w:customStyle="1" w:styleId="ListLabel5">
    <w:name w:val="ListLabel 5"/>
    <w:rsid w:val="007B1990"/>
    <w:rPr>
      <w:rFonts w:cs="Times New Roman"/>
    </w:rPr>
  </w:style>
  <w:style w:type="character" w:customStyle="1" w:styleId="ListLabel6">
    <w:name w:val="ListLabel 6"/>
    <w:rsid w:val="007B1990"/>
    <w:rPr>
      <w:b/>
    </w:rPr>
  </w:style>
  <w:style w:type="character" w:customStyle="1" w:styleId="ListLabel7">
    <w:name w:val="ListLabel 7"/>
    <w:rsid w:val="007B1990"/>
    <w:rPr>
      <w:b/>
      <w:i w:val="0"/>
    </w:rPr>
  </w:style>
  <w:style w:type="character" w:customStyle="1" w:styleId="WW8Num4z0">
    <w:name w:val="WW8Num4z0"/>
    <w:rsid w:val="007B1990"/>
    <w:rPr>
      <w:b w:val="0"/>
      <w:i w:val="0"/>
      <w:color w:val="00000A"/>
    </w:rPr>
  </w:style>
  <w:style w:type="character" w:customStyle="1" w:styleId="ListLabel8">
    <w:name w:val="ListLabel 8"/>
    <w:rsid w:val="007B1990"/>
    <w:rPr>
      <w:b w:val="0"/>
    </w:rPr>
  </w:style>
  <w:style w:type="character" w:customStyle="1" w:styleId="ListLabel9">
    <w:name w:val="ListLabel 9"/>
    <w:rsid w:val="007B1990"/>
    <w:rPr>
      <w:color w:val="00000A"/>
    </w:rPr>
  </w:style>
  <w:style w:type="character" w:customStyle="1" w:styleId="ListLabel10">
    <w:name w:val="ListLabel 10"/>
    <w:rsid w:val="007B1990"/>
    <w:rPr>
      <w:rFonts w:cs="Courier New"/>
    </w:rPr>
  </w:style>
  <w:style w:type="character" w:customStyle="1" w:styleId="ListLabel11">
    <w:name w:val="ListLabel 11"/>
    <w:rsid w:val="007B1990"/>
    <w:rPr>
      <w:rFonts w:cs="Times New Roman"/>
    </w:rPr>
  </w:style>
  <w:style w:type="character" w:customStyle="1" w:styleId="ListLabel12">
    <w:name w:val="ListLabel 12"/>
    <w:rsid w:val="007B1990"/>
    <w:rPr>
      <w:b/>
    </w:rPr>
  </w:style>
  <w:style w:type="character" w:customStyle="1" w:styleId="ListLabel13">
    <w:name w:val="ListLabel 13"/>
    <w:rsid w:val="007B1990"/>
    <w:rPr>
      <w:b/>
      <w:i w:val="0"/>
    </w:rPr>
  </w:style>
  <w:style w:type="character" w:customStyle="1" w:styleId="aa">
    <w:name w:val="Текст выноски Знак"/>
    <w:rsid w:val="007B1990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ListLabel14">
    <w:name w:val="ListLabel 14"/>
    <w:rsid w:val="007B1990"/>
    <w:rPr>
      <w:b w:val="0"/>
    </w:rPr>
  </w:style>
  <w:style w:type="character" w:customStyle="1" w:styleId="ListLabel15">
    <w:name w:val="ListLabel 15"/>
    <w:rsid w:val="007B1990"/>
    <w:rPr>
      <w:color w:val="00000A"/>
    </w:rPr>
  </w:style>
  <w:style w:type="character" w:customStyle="1" w:styleId="ListLabel16">
    <w:name w:val="ListLabel 16"/>
    <w:rsid w:val="007B1990"/>
    <w:rPr>
      <w:rFonts w:cs="Courier New"/>
    </w:rPr>
  </w:style>
  <w:style w:type="character" w:customStyle="1" w:styleId="ListLabel17">
    <w:name w:val="ListLabel 17"/>
    <w:rsid w:val="007B1990"/>
    <w:rPr>
      <w:rFonts w:cs="Times New Roman"/>
    </w:rPr>
  </w:style>
  <w:style w:type="character" w:customStyle="1" w:styleId="ListLabel18">
    <w:name w:val="ListLabel 18"/>
    <w:rsid w:val="007B1990"/>
    <w:rPr>
      <w:b/>
    </w:rPr>
  </w:style>
  <w:style w:type="character" w:customStyle="1" w:styleId="ListLabel19">
    <w:name w:val="ListLabel 19"/>
    <w:rsid w:val="007B1990"/>
    <w:rPr>
      <w:b/>
      <w:i w:val="0"/>
    </w:rPr>
  </w:style>
  <w:style w:type="character" w:customStyle="1" w:styleId="ab">
    <w:name w:val="Нижний колонтитул Знак"/>
    <w:rsid w:val="007B1990"/>
    <w:rPr>
      <w:rFonts w:ascii="Arial" w:eastAsia="SimSun" w:hAnsi="Arial" w:cs="Mangal"/>
      <w:kern w:val="1"/>
      <w:sz w:val="24"/>
      <w:szCs w:val="21"/>
      <w:lang w:eastAsia="hi-IN" w:bidi="hi-IN"/>
    </w:rPr>
  </w:style>
  <w:style w:type="paragraph" w:customStyle="1" w:styleId="ac">
    <w:name w:val="Заголовок"/>
    <w:basedOn w:val="a0"/>
    <w:next w:val="a1"/>
    <w:rsid w:val="007B1990"/>
    <w:pPr>
      <w:keepNext/>
      <w:spacing w:before="240" w:after="120"/>
    </w:pPr>
    <w:rPr>
      <w:rFonts w:eastAsia="Microsoft YaHei"/>
      <w:sz w:val="28"/>
      <w:szCs w:val="28"/>
    </w:rPr>
  </w:style>
  <w:style w:type="paragraph" w:styleId="ad">
    <w:name w:val="List"/>
    <w:basedOn w:val="a0"/>
    <w:rsid w:val="007B199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</w:rPr>
  </w:style>
  <w:style w:type="paragraph" w:customStyle="1" w:styleId="160">
    <w:name w:val="Название16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61">
    <w:name w:val="Указатель16"/>
    <w:basedOn w:val="a0"/>
    <w:rsid w:val="007B1990"/>
    <w:pPr>
      <w:suppressLineNumbers/>
    </w:pPr>
  </w:style>
  <w:style w:type="paragraph" w:customStyle="1" w:styleId="150">
    <w:name w:val="Название15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51">
    <w:name w:val="Указатель15"/>
    <w:basedOn w:val="a0"/>
    <w:rsid w:val="007B1990"/>
    <w:pPr>
      <w:suppressLineNumbers/>
    </w:pPr>
  </w:style>
  <w:style w:type="paragraph" w:customStyle="1" w:styleId="140">
    <w:name w:val="Название14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41">
    <w:name w:val="Указатель14"/>
    <w:basedOn w:val="a0"/>
    <w:rsid w:val="007B1990"/>
    <w:pPr>
      <w:suppressLineNumbers/>
    </w:pPr>
  </w:style>
  <w:style w:type="paragraph" w:customStyle="1" w:styleId="130">
    <w:name w:val="Название13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31">
    <w:name w:val="Указатель13"/>
    <w:basedOn w:val="a0"/>
    <w:rsid w:val="007B1990"/>
    <w:pPr>
      <w:suppressLineNumbers/>
    </w:pPr>
  </w:style>
  <w:style w:type="paragraph" w:customStyle="1" w:styleId="120">
    <w:name w:val="Название12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21">
    <w:name w:val="Указатель12"/>
    <w:basedOn w:val="a0"/>
    <w:rsid w:val="007B1990"/>
    <w:pPr>
      <w:suppressLineNumbers/>
    </w:pPr>
  </w:style>
  <w:style w:type="paragraph" w:customStyle="1" w:styleId="110">
    <w:name w:val="Название11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11">
    <w:name w:val="Указатель11"/>
    <w:basedOn w:val="a0"/>
    <w:rsid w:val="007B1990"/>
    <w:pPr>
      <w:suppressLineNumbers/>
    </w:pPr>
  </w:style>
  <w:style w:type="paragraph" w:customStyle="1" w:styleId="100">
    <w:name w:val="Название10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01">
    <w:name w:val="Указатель10"/>
    <w:basedOn w:val="a0"/>
    <w:rsid w:val="007B1990"/>
    <w:pPr>
      <w:suppressLineNumbers/>
    </w:pPr>
  </w:style>
  <w:style w:type="paragraph" w:customStyle="1" w:styleId="90">
    <w:name w:val="Название9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91">
    <w:name w:val="Указатель9"/>
    <w:basedOn w:val="a0"/>
    <w:rsid w:val="007B1990"/>
    <w:pPr>
      <w:suppressLineNumbers/>
    </w:pPr>
  </w:style>
  <w:style w:type="paragraph" w:customStyle="1" w:styleId="80">
    <w:name w:val="Название8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81">
    <w:name w:val="Указатель8"/>
    <w:basedOn w:val="a0"/>
    <w:rsid w:val="007B1990"/>
    <w:pPr>
      <w:suppressLineNumbers/>
    </w:pPr>
  </w:style>
  <w:style w:type="paragraph" w:customStyle="1" w:styleId="72">
    <w:name w:val="Название7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73">
    <w:name w:val="Указатель7"/>
    <w:basedOn w:val="a0"/>
    <w:rsid w:val="007B1990"/>
    <w:pPr>
      <w:suppressLineNumbers/>
    </w:pPr>
  </w:style>
  <w:style w:type="paragraph" w:customStyle="1" w:styleId="60">
    <w:name w:val="Название6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61">
    <w:name w:val="Указатель6"/>
    <w:basedOn w:val="a0"/>
    <w:rsid w:val="007B1990"/>
    <w:pPr>
      <w:suppressLineNumbers/>
    </w:pPr>
  </w:style>
  <w:style w:type="paragraph" w:customStyle="1" w:styleId="50">
    <w:name w:val="Название5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51">
    <w:name w:val="Указатель5"/>
    <w:basedOn w:val="a0"/>
    <w:rsid w:val="007B1990"/>
    <w:pPr>
      <w:suppressLineNumbers/>
    </w:pPr>
  </w:style>
  <w:style w:type="paragraph" w:customStyle="1" w:styleId="40">
    <w:name w:val="Название4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41">
    <w:name w:val="Указатель4"/>
    <w:basedOn w:val="a0"/>
    <w:rsid w:val="007B1990"/>
    <w:pPr>
      <w:suppressLineNumbers/>
    </w:pPr>
  </w:style>
  <w:style w:type="paragraph" w:customStyle="1" w:styleId="30">
    <w:name w:val="Название3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31">
    <w:name w:val="Указатель3"/>
    <w:basedOn w:val="a0"/>
    <w:rsid w:val="007B1990"/>
    <w:pPr>
      <w:suppressLineNumbers/>
    </w:pPr>
  </w:style>
  <w:style w:type="paragraph" w:customStyle="1" w:styleId="20">
    <w:name w:val="Название2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21">
    <w:name w:val="Указатель2"/>
    <w:basedOn w:val="a0"/>
    <w:rsid w:val="007B1990"/>
    <w:pPr>
      <w:suppressLineNumbers/>
    </w:pPr>
  </w:style>
  <w:style w:type="paragraph" w:customStyle="1" w:styleId="18">
    <w:name w:val="Название1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9">
    <w:name w:val="Указатель1"/>
    <w:basedOn w:val="a0"/>
    <w:rsid w:val="007B1990"/>
    <w:pPr>
      <w:suppressLineNumbers/>
    </w:pPr>
  </w:style>
  <w:style w:type="paragraph" w:customStyle="1" w:styleId="ae">
    <w:name w:val="Подподпункт"/>
    <w:basedOn w:val="a0"/>
    <w:rsid w:val="007B1990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">
    <w:name w:val="Содержимое таблицы"/>
    <w:basedOn w:val="a0"/>
    <w:rsid w:val="007B1990"/>
    <w:pPr>
      <w:suppressLineNumbers/>
    </w:pPr>
  </w:style>
  <w:style w:type="paragraph" w:customStyle="1" w:styleId="af0">
    <w:name w:val="Заголовок таблицы"/>
    <w:basedOn w:val="a0"/>
    <w:rsid w:val="007B1990"/>
    <w:pPr>
      <w:suppressLineNumbers/>
      <w:spacing w:before="60" w:after="60"/>
      <w:ind w:firstLine="709"/>
      <w:jc w:val="center"/>
    </w:pPr>
    <w:rPr>
      <w:rFonts w:ascii="Verdana" w:hAnsi="Verdana" w:cs="Tahoma"/>
      <w:b/>
      <w:bCs/>
      <w:smallCaps/>
      <w:color w:val="003366"/>
      <w:sz w:val="20"/>
      <w:szCs w:val="20"/>
    </w:rPr>
  </w:style>
  <w:style w:type="paragraph" w:customStyle="1" w:styleId="a">
    <w:name w:val="Список нумерованный"/>
    <w:basedOn w:val="a0"/>
    <w:rsid w:val="007B1990"/>
    <w:pPr>
      <w:numPr>
        <w:numId w:val="1"/>
      </w:numPr>
      <w:spacing w:after="240"/>
      <w:outlineLvl w:val="0"/>
    </w:pPr>
    <w:rPr>
      <w:rFonts w:ascii="Verdana" w:hAnsi="Verdana"/>
      <w:sz w:val="18"/>
    </w:rPr>
  </w:style>
  <w:style w:type="paragraph" w:customStyle="1" w:styleId="1a">
    <w:name w:val="Схема документа1"/>
    <w:basedOn w:val="a0"/>
    <w:rsid w:val="007B1990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rsid w:val="007B1990"/>
    <w:pPr>
      <w:widowControl w:val="0"/>
      <w:suppressAutoHyphens/>
    </w:pPr>
    <w:rPr>
      <w:rFonts w:ascii="Courier New" w:eastAsia="MS Mincho" w:hAnsi="Courier New" w:cs="Courier New"/>
      <w:kern w:val="1"/>
      <w:szCs w:val="24"/>
      <w:lang w:eastAsia="hi-IN" w:bidi="hi-IN"/>
    </w:rPr>
  </w:style>
  <w:style w:type="paragraph" w:customStyle="1" w:styleId="ConsPlusNormal">
    <w:name w:val="ConsPlusNormal"/>
    <w:rsid w:val="007B1990"/>
    <w:pPr>
      <w:suppressAutoHyphens/>
      <w:ind w:firstLine="720"/>
    </w:pPr>
    <w:rPr>
      <w:rFonts w:ascii="Arial" w:eastAsia="MS Mincho" w:hAnsi="Arial" w:cs="Arial"/>
      <w:kern w:val="1"/>
      <w:szCs w:val="24"/>
      <w:lang w:eastAsia="hi-IN" w:bidi="hi-IN"/>
    </w:rPr>
  </w:style>
  <w:style w:type="paragraph" w:customStyle="1" w:styleId="1b">
    <w:name w:val="Абзац списка1"/>
    <w:basedOn w:val="a0"/>
    <w:rsid w:val="007B1990"/>
    <w:pPr>
      <w:ind w:left="720"/>
    </w:pPr>
    <w:rPr>
      <w:rFonts w:ascii="Calibri" w:hAnsi="Calibri"/>
      <w:lang w:val="en-US" w:eastAsia="en-US" w:bidi="en-US"/>
    </w:rPr>
  </w:style>
  <w:style w:type="paragraph" w:customStyle="1" w:styleId="xl70">
    <w:name w:val="xl70"/>
    <w:basedOn w:val="a0"/>
    <w:rsid w:val="007B1990"/>
    <w:pPr>
      <w:spacing w:before="28" w:after="28"/>
    </w:pPr>
  </w:style>
  <w:style w:type="paragraph" w:customStyle="1" w:styleId="xl71">
    <w:name w:val="xl71"/>
    <w:basedOn w:val="a0"/>
    <w:rsid w:val="007B1990"/>
    <w:pPr>
      <w:spacing w:before="28" w:after="28"/>
    </w:pPr>
  </w:style>
  <w:style w:type="paragraph" w:customStyle="1" w:styleId="xl72">
    <w:name w:val="xl72"/>
    <w:basedOn w:val="a0"/>
    <w:rsid w:val="007B1990"/>
    <w:pPr>
      <w:spacing w:before="28" w:after="28"/>
    </w:pPr>
  </w:style>
  <w:style w:type="paragraph" w:customStyle="1" w:styleId="xl73">
    <w:name w:val="xl73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4">
    <w:name w:val="xl74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5">
    <w:name w:val="xl75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6">
    <w:name w:val="xl76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  <w:jc w:val="center"/>
    </w:pPr>
  </w:style>
  <w:style w:type="paragraph" w:customStyle="1" w:styleId="xl77">
    <w:name w:val="xl77"/>
    <w:basedOn w:val="a0"/>
    <w:rsid w:val="007B19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8">
    <w:name w:val="xl78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9">
    <w:name w:val="xl79"/>
    <w:basedOn w:val="a0"/>
    <w:rsid w:val="007B19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0">
    <w:name w:val="xl80"/>
    <w:basedOn w:val="a0"/>
    <w:rsid w:val="007B19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1">
    <w:name w:val="xl81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82">
    <w:name w:val="xl82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3">
    <w:name w:val="xl83"/>
    <w:basedOn w:val="a0"/>
    <w:rsid w:val="007B199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4">
    <w:name w:val="xl84"/>
    <w:basedOn w:val="a0"/>
    <w:rsid w:val="007B1990"/>
    <w:pPr>
      <w:pBdr>
        <w:left w:val="single" w:sz="4" w:space="0" w:color="000000"/>
      </w:pBdr>
      <w:spacing w:before="28" w:after="28"/>
    </w:pPr>
  </w:style>
  <w:style w:type="paragraph" w:customStyle="1" w:styleId="xl85">
    <w:name w:val="xl85"/>
    <w:basedOn w:val="a0"/>
    <w:rsid w:val="007B199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6">
    <w:name w:val="xl86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7">
    <w:name w:val="xl87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8">
    <w:name w:val="xl88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9">
    <w:name w:val="xl89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90">
    <w:name w:val="xl90"/>
    <w:basedOn w:val="a0"/>
    <w:rsid w:val="007B1990"/>
    <w:pPr>
      <w:shd w:val="clear" w:color="auto" w:fill="FFFFFF"/>
      <w:spacing w:before="28" w:after="28"/>
    </w:pPr>
  </w:style>
  <w:style w:type="paragraph" w:customStyle="1" w:styleId="xl91">
    <w:name w:val="xl91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2">
    <w:name w:val="xl92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3">
    <w:name w:val="xl93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4">
    <w:name w:val="xl94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  <w:rPr>
      <w:b/>
      <w:bCs/>
    </w:rPr>
  </w:style>
  <w:style w:type="paragraph" w:customStyle="1" w:styleId="xl95">
    <w:name w:val="xl95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96">
    <w:name w:val="xl96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7">
    <w:name w:val="xl97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8">
    <w:name w:val="xl98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99">
    <w:name w:val="xl99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0">
    <w:name w:val="xl100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1">
    <w:name w:val="xl101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2">
    <w:name w:val="xl102"/>
    <w:basedOn w:val="a0"/>
    <w:rsid w:val="007B1990"/>
    <w:pPr>
      <w:pBdr>
        <w:top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3">
    <w:name w:val="xl103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104">
    <w:name w:val="xl104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5">
    <w:name w:val="xl105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6">
    <w:name w:val="xl106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7">
    <w:name w:val="xl107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108">
    <w:name w:val="xl108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09">
    <w:name w:val="xl109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customStyle="1" w:styleId="xl110">
    <w:name w:val="xl110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1">
    <w:name w:val="xl111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12">
    <w:name w:val="xl112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3">
    <w:name w:val="xl113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styleId="af1">
    <w:name w:val="Body Text Indent"/>
    <w:basedOn w:val="a0"/>
    <w:rsid w:val="007B1990"/>
    <w:pPr>
      <w:spacing w:after="120"/>
      <w:ind w:left="283"/>
    </w:pPr>
  </w:style>
  <w:style w:type="paragraph" w:styleId="af2">
    <w:name w:val="header"/>
    <w:basedOn w:val="a0"/>
    <w:rsid w:val="007B1990"/>
    <w:pPr>
      <w:suppressLineNumbers/>
      <w:tabs>
        <w:tab w:val="center" w:pos="4677"/>
        <w:tab w:val="right" w:pos="9355"/>
      </w:tabs>
    </w:pPr>
  </w:style>
  <w:style w:type="paragraph" w:styleId="af3">
    <w:name w:val="Subtitle"/>
    <w:basedOn w:val="a0"/>
    <w:next w:val="a1"/>
    <w:qFormat/>
    <w:rsid w:val="007B1990"/>
    <w:pPr>
      <w:jc w:val="center"/>
    </w:pPr>
    <w:rPr>
      <w:b/>
      <w:i/>
      <w:iCs/>
      <w:sz w:val="28"/>
      <w:szCs w:val="20"/>
    </w:rPr>
  </w:style>
  <w:style w:type="paragraph" w:customStyle="1" w:styleId="22">
    <w:name w:val="Абзац списка2"/>
    <w:basedOn w:val="a0"/>
    <w:rsid w:val="007B1990"/>
    <w:pPr>
      <w:ind w:left="720"/>
    </w:pPr>
    <w:rPr>
      <w:rFonts w:ascii="Calibri" w:hAnsi="Calibri"/>
      <w:lang w:val="en-US" w:eastAsia="en-US" w:bidi="en-US"/>
    </w:rPr>
  </w:style>
  <w:style w:type="paragraph" w:customStyle="1" w:styleId="1c">
    <w:name w:val="Текст выноски1"/>
    <w:basedOn w:val="a0"/>
    <w:rsid w:val="007B1990"/>
    <w:rPr>
      <w:rFonts w:ascii="Tahoma" w:hAnsi="Tahoma"/>
      <w:sz w:val="16"/>
      <w:szCs w:val="14"/>
    </w:rPr>
  </w:style>
  <w:style w:type="paragraph" w:styleId="af4">
    <w:name w:val="footer"/>
    <w:basedOn w:val="a0"/>
    <w:rsid w:val="007B1990"/>
    <w:pPr>
      <w:tabs>
        <w:tab w:val="center" w:pos="4677"/>
        <w:tab w:val="right" w:pos="9355"/>
      </w:tabs>
    </w:pPr>
    <w:rPr>
      <w:szCs w:val="21"/>
    </w:rPr>
  </w:style>
  <w:style w:type="paragraph" w:styleId="af5">
    <w:name w:val="List Paragraph"/>
    <w:basedOn w:val="a0"/>
    <w:rsid w:val="00816150"/>
    <w:pPr>
      <w:autoSpaceDN w:val="0"/>
      <w:ind w:left="720"/>
      <w:textAlignment w:val="baseline"/>
    </w:pPr>
    <w:rPr>
      <w:rFonts w:ascii="Calibri" w:hAnsi="Calibri"/>
      <w:kern w:val="3"/>
      <w:lang w:val="en-US" w:eastAsia="en-US" w:bidi="en-US"/>
    </w:rPr>
  </w:style>
  <w:style w:type="paragraph" w:styleId="af6">
    <w:name w:val="Balloon Text"/>
    <w:basedOn w:val="a0"/>
    <w:link w:val="1d"/>
    <w:uiPriority w:val="99"/>
    <w:semiHidden/>
    <w:unhideWhenUsed/>
    <w:rsid w:val="00622FBA"/>
    <w:rPr>
      <w:rFonts w:ascii="Tahoma" w:hAnsi="Tahoma"/>
      <w:sz w:val="16"/>
      <w:szCs w:val="14"/>
    </w:rPr>
  </w:style>
  <w:style w:type="character" w:customStyle="1" w:styleId="1d">
    <w:name w:val="Текст выноски Знак1"/>
    <w:link w:val="af6"/>
    <w:uiPriority w:val="99"/>
    <w:semiHidden/>
    <w:rsid w:val="00622FB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f7">
    <w:name w:val="Table Grid"/>
    <w:basedOn w:val="a3"/>
    <w:uiPriority w:val="59"/>
    <w:rsid w:val="002600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62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rsid w:val="0026006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2">
    <w:name w:val="Основной текст (5)_"/>
    <w:link w:val="510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0"/>
    <w:link w:val="af8"/>
    <w:rsid w:val="0026006E"/>
    <w:pPr>
      <w:shd w:val="clear" w:color="auto" w:fill="FFFFFF"/>
      <w:suppressAutoHyphens w:val="0"/>
      <w:spacing w:after="180" w:line="227" w:lineRule="exact"/>
      <w:ind w:hanging="460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  <w:style w:type="paragraph" w:customStyle="1" w:styleId="24">
    <w:name w:val="Заголовок №2"/>
    <w:basedOn w:val="a0"/>
    <w:link w:val="23"/>
    <w:rsid w:val="0026006E"/>
    <w:pPr>
      <w:shd w:val="clear" w:color="auto" w:fill="FFFFFF"/>
      <w:suppressAutoHyphens w:val="0"/>
      <w:spacing w:before="420" w:after="660" w:line="230" w:lineRule="exact"/>
      <w:jc w:val="center"/>
      <w:outlineLvl w:val="1"/>
    </w:pPr>
    <w:rPr>
      <w:rFonts w:ascii="Verdana" w:eastAsia="Verdana" w:hAnsi="Verdana" w:cs="Verdana"/>
      <w:kern w:val="0"/>
      <w:sz w:val="19"/>
      <w:szCs w:val="19"/>
      <w:lang w:eastAsia="ru-RU" w:bidi="ar-SA"/>
    </w:rPr>
  </w:style>
  <w:style w:type="paragraph" w:customStyle="1" w:styleId="510">
    <w:name w:val="Основной текст (5)1"/>
    <w:basedOn w:val="a0"/>
    <w:link w:val="52"/>
    <w:rsid w:val="0026006E"/>
    <w:pPr>
      <w:shd w:val="clear" w:color="auto" w:fill="FFFFFF"/>
      <w:suppressAutoHyphens w:val="0"/>
      <w:spacing w:line="346" w:lineRule="exact"/>
      <w:ind w:hanging="440"/>
      <w:jc w:val="both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7">
    <w:name w:val="heading 7"/>
    <w:basedOn w:val="a0"/>
    <w:next w:val="a1"/>
    <w:qFormat/>
    <w:pPr>
      <w:keepNext/>
      <w:numPr>
        <w:ilvl w:val="6"/>
        <w:numId w:val="1"/>
      </w:numPr>
      <w:jc w:val="center"/>
      <w:outlineLvl w:val="6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  <w:rPr>
      <w:rFonts w:ascii="Symbol" w:hAnsi="Symbol"/>
      <w:color w:val="00000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5z1">
    <w:name w:val="WW8Num5z1"/>
    <w:rPr>
      <w:b/>
    </w:rPr>
  </w:style>
  <w:style w:type="character" w:customStyle="1" w:styleId="WW8Num6z1">
    <w:name w:val="WW8Num6z1"/>
    <w:rPr>
      <w:b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b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b/>
      <w:i w:val="0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14">
    <w:name w:val="Основной шрифт абзаца14"/>
  </w:style>
  <w:style w:type="character" w:customStyle="1" w:styleId="13">
    <w:name w:val="Основной шрифт абзаца1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1">
    <w:name w:val="Основной шрифт абзаца1"/>
  </w:style>
  <w:style w:type="character" w:customStyle="1" w:styleId="12">
    <w:name w:val="Основной шрифт абзаца12"/>
  </w:style>
  <w:style w:type="character" w:customStyle="1" w:styleId="WW-Absatz-Standardschriftart1111">
    <w:name w:val="WW-Absatz-Standardschriftart1111"/>
  </w:style>
  <w:style w:type="character" w:customStyle="1" w:styleId="11">
    <w:name w:val="Основной шрифт абзаца11"/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10">
    <w:name w:val="Основной шрифт абзаца10"/>
  </w:style>
  <w:style w:type="character" w:customStyle="1" w:styleId="9">
    <w:name w:val="Основной шрифт абзаца9"/>
  </w:style>
  <w:style w:type="character" w:customStyle="1" w:styleId="WW-Absatz-Standardschriftart11111">
    <w:name w:val="WW-Absatz-Standardschriftart11111"/>
  </w:style>
  <w:style w:type="character" w:customStyle="1" w:styleId="8">
    <w:name w:val="Основной шрифт абзаца8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70">
    <w:name w:val="Основной шрифт абзаца7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6">
    <w:name w:val="Основной шрифт абзаца6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3">
    <w:name w:val="Основной шрифт абзаца3"/>
  </w:style>
  <w:style w:type="character" w:customStyle="1" w:styleId="15">
    <w:name w:val="Основной шрифт абзаца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2">
    <w:name w:val="Основной шрифт абзаца2"/>
  </w:style>
  <w:style w:type="character" w:customStyle="1" w:styleId="a5">
    <w:name w:val="комментарий"/>
    <w:rPr>
      <w:b/>
      <w:i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16">
    <w:name w:val="Просмотренная гиперссылка1"/>
    <w:rPr>
      <w:color w:val="800080"/>
      <w:u w:val="single"/>
    </w:rPr>
  </w:style>
  <w:style w:type="character" w:customStyle="1" w:styleId="a7">
    <w:name w:val="Основной текст с отступом Знак"/>
    <w:rPr>
      <w:sz w:val="24"/>
      <w:szCs w:val="24"/>
    </w:rPr>
  </w:style>
  <w:style w:type="character" w:customStyle="1" w:styleId="71">
    <w:name w:val="Заголовок 7 Знак"/>
    <w:rPr>
      <w:rFonts w:ascii="Arial" w:hAnsi="Arial"/>
      <w:sz w:val="28"/>
    </w:rPr>
  </w:style>
  <w:style w:type="character" w:customStyle="1" w:styleId="a8">
    <w:name w:val="Верхний колонтитул Знак"/>
    <w:rPr>
      <w:sz w:val="24"/>
      <w:szCs w:val="24"/>
    </w:rPr>
  </w:style>
  <w:style w:type="character" w:customStyle="1" w:styleId="a9">
    <w:name w:val="Подзаголовок Знак"/>
    <w:rPr>
      <w:rFonts w:ascii="Cambria" w:hAnsi="Cambria" w:cs="font316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rPr>
      <w:b/>
      <w:sz w:val="28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spacing w:val="0"/>
      <w:position w:val="0"/>
      <w:sz w:val="20"/>
      <w:vertAlign w:val="baseline"/>
    </w:rPr>
  </w:style>
  <w:style w:type="character" w:customStyle="1" w:styleId="ListLabel3">
    <w:name w:val="ListLabel 3"/>
    <w:rPr>
      <w:color w:val="00000A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b/>
    </w:rPr>
  </w:style>
  <w:style w:type="character" w:customStyle="1" w:styleId="ListLabel7">
    <w:name w:val="ListLabel 7"/>
    <w:rPr>
      <w:b/>
      <w:i w:val="0"/>
    </w:rPr>
  </w:style>
  <w:style w:type="character" w:customStyle="1" w:styleId="WW8Num4z0">
    <w:name w:val="WW8Num4z0"/>
    <w:rPr>
      <w:b w:val="0"/>
      <w:i w:val="0"/>
      <w:color w:val="00000A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color w:val="00000A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b/>
    </w:rPr>
  </w:style>
  <w:style w:type="character" w:customStyle="1" w:styleId="ListLabel13">
    <w:name w:val="ListLabel 13"/>
    <w:rPr>
      <w:b/>
      <w:i w:val="0"/>
    </w:rPr>
  </w:style>
  <w:style w:type="character" w:customStyle="1" w:styleId="aa">
    <w:name w:val="Текст выноски Знак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color w:val="00000A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b/>
    </w:rPr>
  </w:style>
  <w:style w:type="character" w:customStyle="1" w:styleId="ListLabel19">
    <w:name w:val="ListLabel 19"/>
    <w:rPr>
      <w:b/>
      <w:i w:val="0"/>
    </w:rPr>
  </w:style>
  <w:style w:type="character" w:customStyle="1" w:styleId="ab">
    <w:name w:val="Нижний колонтитул Знак"/>
    <w:rPr>
      <w:rFonts w:ascii="Arial" w:eastAsia="SimSun" w:hAnsi="Arial" w:cs="Mangal"/>
      <w:kern w:val="1"/>
      <w:sz w:val="24"/>
      <w:szCs w:val="21"/>
      <w:lang w:eastAsia="hi-IN" w:bidi="hi-IN"/>
    </w:rPr>
  </w:style>
  <w:style w:type="paragraph" w:customStyle="1" w:styleId="ac">
    <w:name w:val="Заголовок"/>
    <w:basedOn w:val="a0"/>
    <w:next w:val="a1"/>
    <w:pPr>
      <w:keepNext/>
      <w:spacing w:before="240" w:after="120"/>
    </w:pPr>
    <w:rPr>
      <w:rFonts w:eastAsia="Microsoft YaHei"/>
      <w:sz w:val="28"/>
      <w:szCs w:val="28"/>
    </w:rPr>
  </w:style>
  <w:style w:type="paragraph" w:styleId="ad">
    <w:name w:val="List"/>
    <w:basedOn w:val="a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</w:rPr>
  </w:style>
  <w:style w:type="paragraph" w:customStyle="1" w:styleId="160">
    <w:name w:val="Название16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61">
    <w:name w:val="Указатель16"/>
    <w:basedOn w:val="a0"/>
    <w:pPr>
      <w:suppressLineNumbers/>
    </w:pPr>
  </w:style>
  <w:style w:type="paragraph" w:customStyle="1" w:styleId="150">
    <w:name w:val="Название15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51">
    <w:name w:val="Указатель15"/>
    <w:basedOn w:val="a0"/>
    <w:pPr>
      <w:suppressLineNumbers/>
    </w:pPr>
  </w:style>
  <w:style w:type="paragraph" w:customStyle="1" w:styleId="140">
    <w:name w:val="Название14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41">
    <w:name w:val="Указатель14"/>
    <w:basedOn w:val="a0"/>
    <w:pPr>
      <w:suppressLineNumbers/>
    </w:pPr>
  </w:style>
  <w:style w:type="paragraph" w:customStyle="1" w:styleId="130">
    <w:name w:val="Название13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31">
    <w:name w:val="Указатель13"/>
    <w:basedOn w:val="a0"/>
    <w:pPr>
      <w:suppressLineNumbers/>
    </w:pPr>
  </w:style>
  <w:style w:type="paragraph" w:customStyle="1" w:styleId="120">
    <w:name w:val="Название12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21">
    <w:name w:val="Указатель12"/>
    <w:basedOn w:val="a0"/>
    <w:pPr>
      <w:suppressLineNumbers/>
    </w:pPr>
  </w:style>
  <w:style w:type="paragraph" w:customStyle="1" w:styleId="110">
    <w:name w:val="Название11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11">
    <w:name w:val="Указатель11"/>
    <w:basedOn w:val="a0"/>
    <w:pPr>
      <w:suppressLineNumbers/>
    </w:pPr>
  </w:style>
  <w:style w:type="paragraph" w:customStyle="1" w:styleId="100">
    <w:name w:val="Название10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01">
    <w:name w:val="Указатель10"/>
    <w:basedOn w:val="a0"/>
    <w:pPr>
      <w:suppressLineNumbers/>
    </w:pPr>
  </w:style>
  <w:style w:type="paragraph" w:customStyle="1" w:styleId="90">
    <w:name w:val="Название9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91">
    <w:name w:val="Указатель9"/>
    <w:basedOn w:val="a0"/>
    <w:pPr>
      <w:suppressLineNumbers/>
    </w:pPr>
  </w:style>
  <w:style w:type="paragraph" w:customStyle="1" w:styleId="80">
    <w:name w:val="Название8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81">
    <w:name w:val="Указатель8"/>
    <w:basedOn w:val="a0"/>
    <w:pPr>
      <w:suppressLineNumbers/>
    </w:pPr>
  </w:style>
  <w:style w:type="paragraph" w:customStyle="1" w:styleId="72">
    <w:name w:val="Название7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73">
    <w:name w:val="Указатель7"/>
    <w:basedOn w:val="a0"/>
    <w:pPr>
      <w:suppressLineNumbers/>
    </w:pPr>
  </w:style>
  <w:style w:type="paragraph" w:customStyle="1" w:styleId="60">
    <w:name w:val="Название6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61">
    <w:name w:val="Указатель6"/>
    <w:basedOn w:val="a0"/>
    <w:pPr>
      <w:suppressLineNumbers/>
    </w:pPr>
  </w:style>
  <w:style w:type="paragraph" w:customStyle="1" w:styleId="50">
    <w:name w:val="Название5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51">
    <w:name w:val="Указатель5"/>
    <w:basedOn w:val="a0"/>
    <w:pPr>
      <w:suppressLineNumbers/>
    </w:pPr>
  </w:style>
  <w:style w:type="paragraph" w:customStyle="1" w:styleId="40">
    <w:name w:val="Название4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41">
    <w:name w:val="Указатель4"/>
    <w:basedOn w:val="a0"/>
    <w:pPr>
      <w:suppressLineNumbers/>
    </w:pPr>
  </w:style>
  <w:style w:type="paragraph" w:customStyle="1" w:styleId="30">
    <w:name w:val="Название3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31">
    <w:name w:val="Указатель3"/>
    <w:basedOn w:val="a0"/>
    <w:pPr>
      <w:suppressLineNumbers/>
    </w:pPr>
  </w:style>
  <w:style w:type="paragraph" w:customStyle="1" w:styleId="20">
    <w:name w:val="Название2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21">
    <w:name w:val="Указатель2"/>
    <w:basedOn w:val="a0"/>
    <w:pPr>
      <w:suppressLineNumbers/>
    </w:pPr>
  </w:style>
  <w:style w:type="paragraph" w:customStyle="1" w:styleId="18">
    <w:name w:val="Название1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9">
    <w:name w:val="Указатель1"/>
    <w:basedOn w:val="a0"/>
    <w:pPr>
      <w:suppressLineNumbers/>
    </w:pPr>
  </w:style>
  <w:style w:type="paragraph" w:customStyle="1" w:styleId="ae">
    <w:name w:val="Подподпункт"/>
    <w:basedOn w:val="a0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0"/>
    <w:pPr>
      <w:suppressLineNumbers/>
      <w:spacing w:before="60" w:after="60"/>
      <w:ind w:firstLine="709"/>
      <w:jc w:val="center"/>
    </w:pPr>
    <w:rPr>
      <w:rFonts w:ascii="Verdana" w:hAnsi="Verdana" w:cs="Tahoma"/>
      <w:b/>
      <w:bCs/>
      <w:smallCaps/>
      <w:color w:val="003366"/>
      <w:sz w:val="20"/>
      <w:szCs w:val="20"/>
    </w:rPr>
  </w:style>
  <w:style w:type="paragraph" w:customStyle="1" w:styleId="a">
    <w:name w:val="Список нумерованный"/>
    <w:basedOn w:val="a0"/>
    <w:pPr>
      <w:numPr>
        <w:numId w:val="1"/>
      </w:numPr>
      <w:spacing w:after="240"/>
      <w:outlineLvl w:val="0"/>
    </w:pPr>
    <w:rPr>
      <w:rFonts w:ascii="Verdana" w:hAnsi="Verdana"/>
      <w:sz w:val="18"/>
    </w:rPr>
  </w:style>
  <w:style w:type="paragraph" w:customStyle="1" w:styleId="1a">
    <w:name w:val="Схема документа1"/>
    <w:basedOn w:val="a0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MS Mincho" w:hAnsi="Courier New" w:cs="Courier New"/>
      <w:kern w:val="1"/>
      <w:szCs w:val="24"/>
      <w:lang w:eastAsia="hi-IN" w:bidi="hi-IN"/>
    </w:rPr>
  </w:style>
  <w:style w:type="paragraph" w:customStyle="1" w:styleId="ConsPlusNormal">
    <w:name w:val="ConsPlusNormal"/>
    <w:pPr>
      <w:suppressAutoHyphens/>
      <w:ind w:firstLine="720"/>
    </w:pPr>
    <w:rPr>
      <w:rFonts w:ascii="Arial" w:eastAsia="MS Mincho" w:hAnsi="Arial" w:cs="Arial"/>
      <w:kern w:val="1"/>
      <w:szCs w:val="24"/>
      <w:lang w:eastAsia="hi-IN" w:bidi="hi-IN"/>
    </w:rPr>
  </w:style>
  <w:style w:type="paragraph" w:customStyle="1" w:styleId="1b">
    <w:name w:val="Абзац списка1"/>
    <w:basedOn w:val="a0"/>
    <w:pPr>
      <w:ind w:left="720"/>
    </w:pPr>
    <w:rPr>
      <w:rFonts w:ascii="Calibri" w:hAnsi="Calibri"/>
      <w:lang w:val="en-US" w:eastAsia="en-US" w:bidi="en-US"/>
    </w:rPr>
  </w:style>
  <w:style w:type="paragraph" w:customStyle="1" w:styleId="xl70">
    <w:name w:val="xl70"/>
    <w:basedOn w:val="a0"/>
    <w:pPr>
      <w:spacing w:before="28" w:after="28"/>
    </w:pPr>
  </w:style>
  <w:style w:type="paragraph" w:customStyle="1" w:styleId="xl71">
    <w:name w:val="xl71"/>
    <w:basedOn w:val="a0"/>
    <w:pPr>
      <w:spacing w:before="28" w:after="28"/>
    </w:pPr>
  </w:style>
  <w:style w:type="paragraph" w:customStyle="1" w:styleId="xl72">
    <w:name w:val="xl72"/>
    <w:basedOn w:val="a0"/>
    <w:pPr>
      <w:spacing w:before="28" w:after="28"/>
    </w:p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  <w:jc w:val="center"/>
    </w:pPr>
  </w:style>
  <w:style w:type="paragraph" w:customStyle="1" w:styleId="xl77">
    <w:name w:val="xl7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9">
    <w:name w:val="xl7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0">
    <w:name w:val="xl8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3">
    <w:name w:val="xl83"/>
    <w:basedOn w:val="a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4">
    <w:name w:val="xl84"/>
    <w:basedOn w:val="a0"/>
    <w:pPr>
      <w:pBdr>
        <w:left w:val="single" w:sz="4" w:space="0" w:color="000000"/>
      </w:pBdr>
      <w:spacing w:before="28" w:after="28"/>
    </w:pPr>
  </w:style>
  <w:style w:type="paragraph" w:customStyle="1" w:styleId="xl85">
    <w:name w:val="xl85"/>
    <w:basedOn w:val="a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7">
    <w:name w:val="xl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90">
    <w:name w:val="xl90"/>
    <w:basedOn w:val="a0"/>
    <w:pPr>
      <w:shd w:val="clear" w:color="auto" w:fill="FFFFFF"/>
      <w:spacing w:before="28" w:after="28"/>
    </w:p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3">
    <w:name w:val="xl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  <w:rPr>
      <w:b/>
      <w:bCs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99">
    <w:name w:val="xl9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0">
    <w:name w:val="xl10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2">
    <w:name w:val="xl102"/>
    <w:basedOn w:val="a0"/>
    <w:pPr>
      <w:pBdr>
        <w:top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1">
    <w:name w:val="xl11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12">
    <w:name w:val="xl11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3">
    <w:name w:val="xl11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styleId="af1">
    <w:name w:val="Body Text Indent"/>
    <w:basedOn w:val="a0"/>
    <w:pPr>
      <w:spacing w:after="120"/>
      <w:ind w:left="283"/>
    </w:pPr>
  </w:style>
  <w:style w:type="paragraph" w:styleId="af2">
    <w:name w:val="header"/>
    <w:basedOn w:val="a0"/>
    <w:pPr>
      <w:suppressLineNumbers/>
      <w:tabs>
        <w:tab w:val="center" w:pos="4677"/>
        <w:tab w:val="right" w:pos="9355"/>
      </w:tabs>
    </w:pPr>
  </w:style>
  <w:style w:type="paragraph" w:styleId="af3">
    <w:name w:val="Subtitle"/>
    <w:basedOn w:val="a0"/>
    <w:next w:val="a1"/>
    <w:qFormat/>
    <w:pPr>
      <w:jc w:val="center"/>
    </w:pPr>
    <w:rPr>
      <w:b/>
      <w:i/>
      <w:iCs/>
      <w:sz w:val="28"/>
      <w:szCs w:val="20"/>
    </w:rPr>
  </w:style>
  <w:style w:type="paragraph" w:customStyle="1" w:styleId="22">
    <w:name w:val="Абзац списка2"/>
    <w:basedOn w:val="a0"/>
    <w:pPr>
      <w:ind w:left="720"/>
    </w:pPr>
    <w:rPr>
      <w:rFonts w:ascii="Calibri" w:hAnsi="Calibri"/>
      <w:lang w:val="en-US" w:eastAsia="en-US" w:bidi="en-US"/>
    </w:rPr>
  </w:style>
  <w:style w:type="paragraph" w:customStyle="1" w:styleId="1c">
    <w:name w:val="Текст выноски1"/>
    <w:basedOn w:val="a0"/>
    <w:rPr>
      <w:rFonts w:ascii="Tahoma" w:hAnsi="Tahoma"/>
      <w:sz w:val="16"/>
      <w:szCs w:val="14"/>
    </w:rPr>
  </w:style>
  <w:style w:type="paragraph" w:styleId="af4">
    <w:name w:val="footer"/>
    <w:basedOn w:val="a0"/>
    <w:pPr>
      <w:tabs>
        <w:tab w:val="center" w:pos="4677"/>
        <w:tab w:val="right" w:pos="9355"/>
      </w:tabs>
    </w:pPr>
    <w:rPr>
      <w:szCs w:val="21"/>
    </w:rPr>
  </w:style>
  <w:style w:type="paragraph" w:styleId="af5">
    <w:name w:val="List Paragraph"/>
    <w:basedOn w:val="a0"/>
    <w:rsid w:val="00816150"/>
    <w:pPr>
      <w:autoSpaceDN w:val="0"/>
      <w:ind w:left="720"/>
      <w:textAlignment w:val="baseline"/>
    </w:pPr>
    <w:rPr>
      <w:rFonts w:ascii="Calibri" w:hAnsi="Calibri"/>
      <w:kern w:val="3"/>
      <w:lang w:val="en-US" w:eastAsia="en-US" w:bidi="en-US"/>
    </w:rPr>
  </w:style>
  <w:style w:type="paragraph" w:styleId="af6">
    <w:name w:val="Balloon Text"/>
    <w:basedOn w:val="a0"/>
    <w:link w:val="1d"/>
    <w:uiPriority w:val="99"/>
    <w:semiHidden/>
    <w:unhideWhenUsed/>
    <w:rsid w:val="00622FBA"/>
    <w:rPr>
      <w:rFonts w:ascii="Tahoma" w:hAnsi="Tahoma"/>
      <w:sz w:val="16"/>
      <w:szCs w:val="14"/>
    </w:rPr>
  </w:style>
  <w:style w:type="character" w:customStyle="1" w:styleId="1d">
    <w:name w:val="Текст выноски Знак1"/>
    <w:link w:val="af6"/>
    <w:uiPriority w:val="99"/>
    <w:semiHidden/>
    <w:rsid w:val="00622FB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f7">
    <w:name w:val="Table Grid"/>
    <w:basedOn w:val="a3"/>
    <w:uiPriority w:val="59"/>
    <w:rsid w:val="002600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62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rsid w:val="0026006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2">
    <w:name w:val="Основной текст (5)_"/>
    <w:link w:val="510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0"/>
    <w:link w:val="af8"/>
    <w:rsid w:val="0026006E"/>
    <w:pPr>
      <w:shd w:val="clear" w:color="auto" w:fill="FFFFFF"/>
      <w:suppressAutoHyphens w:val="0"/>
      <w:spacing w:after="180" w:line="227" w:lineRule="exact"/>
      <w:ind w:hanging="460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  <w:style w:type="paragraph" w:customStyle="1" w:styleId="24">
    <w:name w:val="Заголовок №2"/>
    <w:basedOn w:val="a0"/>
    <w:link w:val="23"/>
    <w:rsid w:val="0026006E"/>
    <w:pPr>
      <w:shd w:val="clear" w:color="auto" w:fill="FFFFFF"/>
      <w:suppressAutoHyphens w:val="0"/>
      <w:spacing w:before="420" w:after="660" w:line="230" w:lineRule="exact"/>
      <w:jc w:val="center"/>
      <w:outlineLvl w:val="1"/>
    </w:pPr>
    <w:rPr>
      <w:rFonts w:ascii="Verdana" w:eastAsia="Verdana" w:hAnsi="Verdana" w:cs="Verdana"/>
      <w:kern w:val="0"/>
      <w:sz w:val="19"/>
      <w:szCs w:val="19"/>
      <w:lang w:eastAsia="ru-RU" w:bidi="ar-SA"/>
    </w:rPr>
  </w:style>
  <w:style w:type="paragraph" w:customStyle="1" w:styleId="510">
    <w:name w:val="Основной текст (5)1"/>
    <w:basedOn w:val="a0"/>
    <w:link w:val="52"/>
    <w:rsid w:val="0026006E"/>
    <w:pPr>
      <w:shd w:val="clear" w:color="auto" w:fill="FFFFFF"/>
      <w:suppressAutoHyphens w:val="0"/>
      <w:spacing w:line="346" w:lineRule="exact"/>
      <w:ind w:hanging="440"/>
      <w:jc w:val="both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4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6190</Words>
  <Characters>35285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41393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Tomakina</dc:creator>
  <cp:lastModifiedBy>Васильева Надежда Евгеньевна</cp:lastModifiedBy>
  <cp:revision>3</cp:revision>
  <cp:lastPrinted>2014-02-21T06:40:00Z</cp:lastPrinted>
  <dcterms:created xsi:type="dcterms:W3CDTF">2014-02-21T06:34:00Z</dcterms:created>
  <dcterms:modified xsi:type="dcterms:W3CDTF">2014-02-21T06:41:00Z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GRES5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